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A3" w:rsidRDefault="00B804A3" w:rsidP="00B804A3">
      <w:pPr>
        <w:jc w:val="center"/>
        <w:rPr>
          <w:sz w:val="32"/>
          <w:szCs w:val="32"/>
        </w:rPr>
      </w:pPr>
      <w:r>
        <w:rPr>
          <w:sz w:val="32"/>
          <w:szCs w:val="32"/>
        </w:rPr>
        <w:t>INSTITUTO NUESTRA SEÑORA DEL HUERTO</w:t>
      </w:r>
    </w:p>
    <w:p w:rsidR="00B804A3" w:rsidRDefault="00B804A3" w:rsidP="00B804A3">
      <w:pPr>
        <w:jc w:val="center"/>
        <w:rPr>
          <w:sz w:val="32"/>
          <w:szCs w:val="32"/>
        </w:rPr>
      </w:pPr>
    </w:p>
    <w:p w:rsidR="00B804A3" w:rsidRPr="00395493" w:rsidRDefault="00B804A3" w:rsidP="00B804A3">
      <w:pPr>
        <w:jc w:val="center"/>
        <w:rPr>
          <w:sz w:val="32"/>
          <w:szCs w:val="32"/>
        </w:rPr>
      </w:pPr>
      <w:r w:rsidRPr="007B4CD7">
        <w:rPr>
          <w:b/>
          <w:sz w:val="40"/>
          <w:szCs w:val="40"/>
        </w:rPr>
        <w:t>Programa de Educación Física</w:t>
      </w:r>
      <w:r>
        <w:rPr>
          <w:b/>
          <w:sz w:val="40"/>
          <w:szCs w:val="40"/>
        </w:rPr>
        <w:t xml:space="preserve"> Año 2012</w:t>
      </w:r>
    </w:p>
    <w:p w:rsidR="00B804A3" w:rsidRPr="00395493" w:rsidRDefault="00B804A3" w:rsidP="00B804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1º - 2º  BACH</w:t>
      </w:r>
      <w:r w:rsidRPr="00395493">
        <w:rPr>
          <w:b/>
          <w:sz w:val="32"/>
          <w:szCs w:val="32"/>
        </w:rPr>
        <w:t xml:space="preserve"> - CBU</w:t>
      </w:r>
    </w:p>
    <w:p w:rsidR="00B804A3" w:rsidRDefault="00B804A3" w:rsidP="00B804A3">
      <w:pPr>
        <w:rPr>
          <w:b/>
          <w:sz w:val="40"/>
          <w:szCs w:val="40"/>
        </w:rPr>
      </w:pPr>
      <w:r w:rsidRPr="00395493">
        <w:rPr>
          <w:b/>
          <w:sz w:val="40"/>
          <w:szCs w:val="40"/>
        </w:rPr>
        <w:t xml:space="preserve">Voleibol     </w:t>
      </w:r>
    </w:p>
    <w:p w:rsidR="00B804A3" w:rsidRDefault="00B804A3" w:rsidP="00B804A3">
      <w:pPr>
        <w:rPr>
          <w:b/>
          <w:sz w:val="40"/>
          <w:szCs w:val="40"/>
        </w:rPr>
      </w:pPr>
    </w:p>
    <w:p w:rsidR="00B804A3" w:rsidRPr="00335984" w:rsidRDefault="00B804A3" w:rsidP="00B804A3">
      <w:pPr>
        <w:rPr>
          <w:b/>
          <w:sz w:val="32"/>
          <w:szCs w:val="32"/>
        </w:rPr>
      </w:pPr>
      <w:r w:rsidRPr="00395493">
        <w:rPr>
          <w:b/>
          <w:sz w:val="40"/>
          <w:szCs w:val="40"/>
        </w:rPr>
        <w:t xml:space="preserve">     </w:t>
      </w:r>
      <w:r w:rsidRPr="00335984">
        <w:rPr>
          <w:b/>
          <w:sz w:val="32"/>
          <w:szCs w:val="32"/>
        </w:rPr>
        <w:t xml:space="preserve">Unidad N° </w:t>
      </w:r>
      <w:r>
        <w:rPr>
          <w:b/>
          <w:sz w:val="32"/>
          <w:szCs w:val="32"/>
        </w:rPr>
        <w:t>1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>Técnicas de Voleibol: Golpe de manos altas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 xml:space="preserve">                                     Golpe de manos bajas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-Técnica general, posición del cuerpo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-Orientación de pases, variantes y trayectorias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-Situaciones tácticas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-Funciones del armador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-Triangulaciones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-Reglamento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-Juego 1 vs 1 -  2 vs 2</w:t>
      </w:r>
    </w:p>
    <w:p w:rsidR="00B804A3" w:rsidRDefault="00B804A3" w:rsidP="00B804A3">
      <w:pPr>
        <w:rPr>
          <w:sz w:val="32"/>
          <w:szCs w:val="32"/>
        </w:rPr>
      </w:pPr>
    </w:p>
    <w:p w:rsidR="00B804A3" w:rsidRDefault="00B804A3" w:rsidP="00B804A3">
      <w:pPr>
        <w:rPr>
          <w:sz w:val="32"/>
          <w:szCs w:val="32"/>
        </w:rPr>
      </w:pPr>
    </w:p>
    <w:p w:rsidR="00B804A3" w:rsidRPr="00335984" w:rsidRDefault="00B804A3" w:rsidP="00B804A3">
      <w:pPr>
        <w:rPr>
          <w:b/>
          <w:sz w:val="32"/>
          <w:szCs w:val="32"/>
        </w:rPr>
      </w:pPr>
      <w:r w:rsidRPr="00395493">
        <w:rPr>
          <w:b/>
          <w:sz w:val="40"/>
          <w:szCs w:val="40"/>
        </w:rPr>
        <w:t xml:space="preserve">     </w:t>
      </w:r>
      <w:r w:rsidRPr="00335984">
        <w:rPr>
          <w:b/>
          <w:sz w:val="32"/>
          <w:szCs w:val="32"/>
        </w:rPr>
        <w:t xml:space="preserve">Unidad N° </w:t>
      </w:r>
      <w:r>
        <w:rPr>
          <w:b/>
          <w:sz w:val="32"/>
          <w:szCs w:val="32"/>
        </w:rPr>
        <w:t>2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>Técnicas de Voleibol: Golpe de manos altas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 xml:space="preserve">                                     Golpe de manos bajas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-Técnica general, posición del cuerpo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-Orientación de pases, variantes y trayectorias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-Situaciones tácticas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-Funciones del armador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-Triangulaciones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-Reglamento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 xml:space="preserve">-Juego 3 vs 3  </w:t>
      </w:r>
    </w:p>
    <w:p w:rsidR="00B804A3" w:rsidRDefault="00B804A3" w:rsidP="00B804A3">
      <w:pPr>
        <w:rPr>
          <w:b/>
          <w:sz w:val="32"/>
          <w:szCs w:val="32"/>
        </w:rPr>
      </w:pPr>
    </w:p>
    <w:p w:rsidR="00B804A3" w:rsidRPr="00335984" w:rsidRDefault="00B804A3" w:rsidP="00B804A3">
      <w:pPr>
        <w:rPr>
          <w:b/>
          <w:sz w:val="32"/>
          <w:szCs w:val="32"/>
        </w:rPr>
      </w:pPr>
    </w:p>
    <w:p w:rsidR="00B804A3" w:rsidRPr="00335984" w:rsidRDefault="00B804A3" w:rsidP="00B804A3">
      <w:pPr>
        <w:ind w:left="360"/>
        <w:rPr>
          <w:b/>
          <w:sz w:val="32"/>
          <w:szCs w:val="32"/>
        </w:rPr>
      </w:pPr>
      <w:r w:rsidRPr="00335984">
        <w:rPr>
          <w:b/>
          <w:sz w:val="32"/>
          <w:szCs w:val="32"/>
        </w:rPr>
        <w:t xml:space="preserve">Unidad N° </w:t>
      </w:r>
      <w:r>
        <w:rPr>
          <w:b/>
          <w:sz w:val="32"/>
          <w:szCs w:val="32"/>
        </w:rPr>
        <w:t>3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>Técnicas de Voleibol: Saque-recepción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 xml:space="preserve">                                     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-Técnica general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-Reglamento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-Juego</w:t>
      </w:r>
    </w:p>
    <w:p w:rsidR="00B804A3" w:rsidRDefault="00B804A3" w:rsidP="00B804A3">
      <w:pPr>
        <w:jc w:val="center"/>
        <w:rPr>
          <w:sz w:val="40"/>
          <w:szCs w:val="40"/>
        </w:rPr>
      </w:pPr>
    </w:p>
    <w:p w:rsidR="00B804A3" w:rsidRDefault="00B804A3" w:rsidP="00B804A3">
      <w:pPr>
        <w:ind w:left="360"/>
        <w:rPr>
          <w:b/>
          <w:sz w:val="32"/>
          <w:szCs w:val="32"/>
        </w:rPr>
      </w:pPr>
    </w:p>
    <w:p w:rsidR="00B804A3" w:rsidRPr="00335984" w:rsidRDefault="00B804A3" w:rsidP="00B804A3">
      <w:pPr>
        <w:ind w:left="360"/>
        <w:rPr>
          <w:b/>
          <w:sz w:val="32"/>
          <w:szCs w:val="32"/>
        </w:rPr>
      </w:pPr>
      <w:r w:rsidRPr="00335984">
        <w:rPr>
          <w:b/>
          <w:sz w:val="32"/>
          <w:szCs w:val="32"/>
        </w:rPr>
        <w:t xml:space="preserve">Unidad N° </w:t>
      </w:r>
      <w:r>
        <w:rPr>
          <w:b/>
          <w:sz w:val="32"/>
          <w:szCs w:val="32"/>
        </w:rPr>
        <w:t>4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>Técnicas de Voleibol: Saque-recepción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 xml:space="preserve">                                     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-Situaciones tácticas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-Reglamento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-Juego</w:t>
      </w:r>
    </w:p>
    <w:p w:rsidR="00B804A3" w:rsidRDefault="00B804A3" w:rsidP="00B804A3">
      <w:pPr>
        <w:rPr>
          <w:sz w:val="32"/>
          <w:szCs w:val="32"/>
        </w:rPr>
      </w:pPr>
    </w:p>
    <w:p w:rsidR="00B804A3" w:rsidRDefault="00B804A3" w:rsidP="00B804A3">
      <w:pPr>
        <w:rPr>
          <w:sz w:val="32"/>
          <w:szCs w:val="32"/>
        </w:rPr>
      </w:pPr>
    </w:p>
    <w:p w:rsidR="00B804A3" w:rsidRDefault="00B804A3" w:rsidP="00B804A3">
      <w:pPr>
        <w:rPr>
          <w:sz w:val="32"/>
          <w:szCs w:val="32"/>
        </w:rPr>
      </w:pPr>
    </w:p>
    <w:p w:rsidR="00B804A3" w:rsidRPr="00142EEC" w:rsidRDefault="00B804A3" w:rsidP="00B804A3">
      <w:pPr>
        <w:ind w:left="360"/>
        <w:rPr>
          <w:i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Pr="00335984">
        <w:rPr>
          <w:b/>
          <w:sz w:val="32"/>
          <w:szCs w:val="32"/>
        </w:rPr>
        <w:t>Unidad N°</w:t>
      </w:r>
      <w:r>
        <w:rPr>
          <w:b/>
          <w:sz w:val="32"/>
          <w:szCs w:val="32"/>
        </w:rPr>
        <w:t xml:space="preserve"> </w:t>
      </w:r>
      <w:r w:rsidRPr="0033598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5-6</w:t>
      </w:r>
    </w:p>
    <w:p w:rsidR="00B804A3" w:rsidRPr="00142EEC" w:rsidRDefault="00B804A3" w:rsidP="00B804A3">
      <w:pPr>
        <w:rPr>
          <w:sz w:val="32"/>
          <w:szCs w:val="32"/>
        </w:rPr>
      </w:pPr>
      <w:r w:rsidRPr="00335984">
        <w:rPr>
          <w:i/>
          <w:sz w:val="32"/>
          <w:szCs w:val="32"/>
        </w:rPr>
        <w:t>T</w:t>
      </w:r>
      <w:r>
        <w:rPr>
          <w:i/>
          <w:sz w:val="32"/>
          <w:szCs w:val="32"/>
        </w:rPr>
        <w:t>áctica</w:t>
      </w:r>
      <w:r w:rsidRPr="00335984">
        <w:rPr>
          <w:i/>
          <w:sz w:val="32"/>
          <w:szCs w:val="32"/>
        </w:rPr>
        <w:t>s de Voleibol</w:t>
      </w:r>
    </w:p>
    <w:p w:rsidR="00B804A3" w:rsidRPr="00142EEC" w:rsidRDefault="00B804A3" w:rsidP="00B804A3">
      <w:pPr>
        <w:rPr>
          <w:sz w:val="32"/>
          <w:szCs w:val="32"/>
        </w:rPr>
      </w:pP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-Situaciones tácticas: Recepción-armado-remate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Apoyo-cubrimiento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-Reglamento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-Juego 6vs6</w:t>
      </w:r>
    </w:p>
    <w:p w:rsidR="00B804A3" w:rsidRDefault="00B804A3" w:rsidP="00B804A3">
      <w:pPr>
        <w:rPr>
          <w:sz w:val="32"/>
          <w:szCs w:val="32"/>
        </w:rPr>
      </w:pPr>
    </w:p>
    <w:p w:rsidR="00B804A3" w:rsidRDefault="00B804A3" w:rsidP="00B804A3">
      <w:pPr>
        <w:rPr>
          <w:sz w:val="32"/>
          <w:szCs w:val="32"/>
        </w:rPr>
      </w:pPr>
    </w:p>
    <w:p w:rsidR="00B804A3" w:rsidRPr="00423F8A" w:rsidRDefault="00B804A3" w:rsidP="00B804A3">
      <w:pPr>
        <w:rPr>
          <w:b/>
          <w:sz w:val="40"/>
          <w:szCs w:val="40"/>
        </w:rPr>
      </w:pPr>
      <w:r w:rsidRPr="00395493">
        <w:rPr>
          <w:b/>
          <w:sz w:val="40"/>
          <w:szCs w:val="40"/>
        </w:rPr>
        <w:t xml:space="preserve"> Preparación </w:t>
      </w:r>
      <w:r>
        <w:rPr>
          <w:b/>
          <w:sz w:val="40"/>
          <w:szCs w:val="40"/>
        </w:rPr>
        <w:t>Fí</w:t>
      </w:r>
      <w:r w:rsidRPr="00395493">
        <w:rPr>
          <w:b/>
          <w:sz w:val="40"/>
          <w:szCs w:val="40"/>
        </w:rPr>
        <w:t>sica</w:t>
      </w:r>
    </w:p>
    <w:p w:rsidR="00B804A3" w:rsidRDefault="00B804A3" w:rsidP="00B804A3">
      <w:pPr>
        <w:rPr>
          <w:sz w:val="32"/>
          <w:szCs w:val="32"/>
        </w:rPr>
      </w:pPr>
    </w:p>
    <w:p w:rsidR="00B804A3" w:rsidRPr="00335984" w:rsidRDefault="00B804A3" w:rsidP="00B804A3">
      <w:pPr>
        <w:ind w:left="360"/>
        <w:rPr>
          <w:b/>
          <w:sz w:val="32"/>
          <w:szCs w:val="32"/>
        </w:rPr>
      </w:pPr>
      <w:r w:rsidRPr="00335984">
        <w:rPr>
          <w:b/>
          <w:sz w:val="32"/>
          <w:szCs w:val="32"/>
        </w:rPr>
        <w:t>Unidad N° 1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>Formación Física de base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-Conocimiento corporal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-Tensión y relajación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-Conciencia de la respiración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-Resistencia aeróbica y anaeróbica</w:t>
      </w:r>
    </w:p>
    <w:p w:rsidR="00B804A3" w:rsidRDefault="00B804A3" w:rsidP="00B804A3">
      <w:pPr>
        <w:rPr>
          <w:sz w:val="32"/>
          <w:szCs w:val="32"/>
        </w:rPr>
      </w:pPr>
    </w:p>
    <w:p w:rsidR="00B804A3" w:rsidRDefault="00B804A3" w:rsidP="00B804A3">
      <w:pPr>
        <w:rPr>
          <w:sz w:val="32"/>
          <w:szCs w:val="32"/>
        </w:rPr>
      </w:pPr>
    </w:p>
    <w:p w:rsidR="00B804A3" w:rsidRPr="00335984" w:rsidRDefault="00B804A3" w:rsidP="00B804A3">
      <w:pPr>
        <w:ind w:left="360"/>
        <w:rPr>
          <w:b/>
          <w:sz w:val="32"/>
          <w:szCs w:val="32"/>
        </w:rPr>
      </w:pPr>
      <w:r w:rsidRPr="00335984">
        <w:rPr>
          <w:b/>
          <w:sz w:val="32"/>
          <w:szCs w:val="32"/>
        </w:rPr>
        <w:t>Unidad N° 2</w:t>
      </w:r>
    </w:p>
    <w:p w:rsidR="00B804A3" w:rsidRPr="00335984" w:rsidRDefault="00B804A3" w:rsidP="00B804A3">
      <w:pPr>
        <w:rPr>
          <w:i/>
          <w:sz w:val="32"/>
          <w:szCs w:val="32"/>
        </w:rPr>
      </w:pPr>
      <w:r w:rsidRPr="00335984">
        <w:rPr>
          <w:i/>
          <w:sz w:val="32"/>
          <w:szCs w:val="32"/>
        </w:rPr>
        <w:t>Cualidades físicas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-Fuerza: grandes grupos musculares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-Elongación: grandes grupos musculares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-Flexibilidad: principales articulaciones</w:t>
      </w:r>
    </w:p>
    <w:p w:rsidR="00B804A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-Coordinación: circuitos</w:t>
      </w:r>
    </w:p>
    <w:p w:rsidR="00B804A3" w:rsidRDefault="00B804A3" w:rsidP="00B804A3">
      <w:pPr>
        <w:rPr>
          <w:sz w:val="32"/>
          <w:szCs w:val="32"/>
        </w:rPr>
      </w:pPr>
    </w:p>
    <w:p w:rsidR="00B804A3" w:rsidRPr="00335984" w:rsidRDefault="00B804A3" w:rsidP="00B804A3">
      <w:pPr>
        <w:rPr>
          <w:b/>
          <w:sz w:val="32"/>
          <w:szCs w:val="32"/>
        </w:rPr>
      </w:pPr>
    </w:p>
    <w:p w:rsidR="00B804A3" w:rsidRDefault="00B804A3" w:rsidP="00B804A3">
      <w:pPr>
        <w:ind w:left="360"/>
        <w:rPr>
          <w:b/>
          <w:sz w:val="32"/>
          <w:szCs w:val="32"/>
        </w:rPr>
      </w:pPr>
    </w:p>
    <w:p w:rsidR="00B804A3" w:rsidRDefault="00B804A3" w:rsidP="00B804A3">
      <w:pPr>
        <w:ind w:left="360"/>
        <w:rPr>
          <w:b/>
          <w:sz w:val="32"/>
          <w:szCs w:val="32"/>
        </w:rPr>
      </w:pPr>
      <w:r w:rsidRPr="00335984">
        <w:rPr>
          <w:b/>
          <w:sz w:val="32"/>
          <w:szCs w:val="32"/>
        </w:rPr>
        <w:t xml:space="preserve">Unidad N° </w:t>
      </w:r>
      <w:r>
        <w:rPr>
          <w:b/>
          <w:sz w:val="32"/>
          <w:szCs w:val="32"/>
        </w:rPr>
        <w:t>3</w:t>
      </w:r>
    </w:p>
    <w:p w:rsidR="00B804A3" w:rsidRPr="00423F8A" w:rsidRDefault="00B804A3" w:rsidP="00B804A3">
      <w:pPr>
        <w:rPr>
          <w:sz w:val="32"/>
          <w:szCs w:val="32"/>
        </w:rPr>
      </w:pPr>
      <w:r>
        <w:rPr>
          <w:b/>
          <w:sz w:val="32"/>
          <w:szCs w:val="32"/>
        </w:rPr>
        <w:t>-</w:t>
      </w:r>
      <w:r>
        <w:rPr>
          <w:sz w:val="32"/>
          <w:szCs w:val="32"/>
        </w:rPr>
        <w:t>Técnicas bá</w:t>
      </w:r>
      <w:r w:rsidRPr="00423F8A">
        <w:rPr>
          <w:sz w:val="32"/>
          <w:szCs w:val="32"/>
        </w:rPr>
        <w:t>sicas del manejo de elementos</w:t>
      </w:r>
    </w:p>
    <w:p w:rsidR="00B804A3" w:rsidRDefault="00B804A3" w:rsidP="00B804A3">
      <w:pPr>
        <w:rPr>
          <w:sz w:val="32"/>
          <w:szCs w:val="32"/>
        </w:rPr>
      </w:pPr>
      <w:r>
        <w:rPr>
          <w:b/>
          <w:sz w:val="32"/>
          <w:szCs w:val="32"/>
        </w:rPr>
        <w:t>-</w:t>
      </w:r>
      <w:r>
        <w:rPr>
          <w:sz w:val="32"/>
          <w:szCs w:val="32"/>
        </w:rPr>
        <w:t>Circuitos integradores</w:t>
      </w:r>
    </w:p>
    <w:p w:rsidR="00B804A3" w:rsidRPr="0039549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-Resolución de problemas motores</w:t>
      </w:r>
    </w:p>
    <w:p w:rsidR="00B804A3" w:rsidRDefault="00B804A3" w:rsidP="00B804A3">
      <w:pPr>
        <w:rPr>
          <w:i/>
          <w:sz w:val="32"/>
          <w:szCs w:val="32"/>
        </w:rPr>
      </w:pPr>
    </w:p>
    <w:p w:rsidR="00B804A3" w:rsidRDefault="00B804A3" w:rsidP="00B804A3"/>
    <w:p w:rsidR="00B804A3" w:rsidRDefault="00B804A3" w:rsidP="00B804A3">
      <w:pPr>
        <w:ind w:left="360"/>
        <w:rPr>
          <w:b/>
          <w:sz w:val="32"/>
          <w:szCs w:val="32"/>
        </w:rPr>
      </w:pPr>
      <w:r w:rsidRPr="00335984">
        <w:rPr>
          <w:b/>
          <w:sz w:val="32"/>
          <w:szCs w:val="32"/>
        </w:rPr>
        <w:t xml:space="preserve">Unidad N° </w:t>
      </w:r>
      <w:r>
        <w:rPr>
          <w:b/>
          <w:sz w:val="32"/>
          <w:szCs w:val="32"/>
        </w:rPr>
        <w:t>4</w:t>
      </w:r>
    </w:p>
    <w:p w:rsidR="00B804A3" w:rsidRPr="00423F8A" w:rsidRDefault="00B804A3" w:rsidP="00B804A3">
      <w:pPr>
        <w:rPr>
          <w:sz w:val="32"/>
          <w:szCs w:val="32"/>
        </w:rPr>
      </w:pPr>
      <w:r>
        <w:rPr>
          <w:b/>
          <w:sz w:val="32"/>
          <w:szCs w:val="32"/>
        </w:rPr>
        <w:t>-</w:t>
      </w:r>
      <w:r>
        <w:rPr>
          <w:sz w:val="32"/>
          <w:szCs w:val="32"/>
        </w:rPr>
        <w:t>Técnicas bá</w:t>
      </w:r>
      <w:r w:rsidRPr="00423F8A">
        <w:rPr>
          <w:sz w:val="32"/>
          <w:szCs w:val="32"/>
        </w:rPr>
        <w:t>sicas del manejo de elementos</w:t>
      </w:r>
      <w:r>
        <w:rPr>
          <w:sz w:val="32"/>
          <w:szCs w:val="32"/>
        </w:rPr>
        <w:t xml:space="preserve"> no convencionales</w:t>
      </w:r>
    </w:p>
    <w:p w:rsidR="00B804A3" w:rsidRDefault="00B804A3" w:rsidP="00B804A3">
      <w:pPr>
        <w:rPr>
          <w:sz w:val="32"/>
          <w:szCs w:val="32"/>
        </w:rPr>
      </w:pPr>
      <w:r>
        <w:rPr>
          <w:b/>
          <w:sz w:val="32"/>
          <w:szCs w:val="32"/>
        </w:rPr>
        <w:t>-</w:t>
      </w:r>
      <w:r>
        <w:rPr>
          <w:sz w:val="32"/>
          <w:szCs w:val="32"/>
        </w:rPr>
        <w:t>Creación de esquemas de movimiento</w:t>
      </w:r>
    </w:p>
    <w:p w:rsidR="00B804A3" w:rsidRPr="00395493" w:rsidRDefault="00B804A3" w:rsidP="00B804A3">
      <w:pPr>
        <w:rPr>
          <w:sz w:val="32"/>
          <w:szCs w:val="32"/>
        </w:rPr>
      </w:pPr>
      <w:r>
        <w:rPr>
          <w:sz w:val="32"/>
          <w:szCs w:val="32"/>
        </w:rPr>
        <w:t>-Resolución de problemas motores</w:t>
      </w:r>
    </w:p>
    <w:p w:rsidR="00B804A3" w:rsidRDefault="00B804A3" w:rsidP="00B804A3">
      <w:pPr>
        <w:rPr>
          <w:i/>
          <w:sz w:val="32"/>
          <w:szCs w:val="32"/>
        </w:rPr>
      </w:pPr>
    </w:p>
    <w:p w:rsidR="00B804A3" w:rsidRDefault="00B804A3" w:rsidP="00B804A3"/>
    <w:p w:rsidR="00B804A3" w:rsidRDefault="00B804A3" w:rsidP="00B804A3"/>
    <w:p w:rsidR="00206E4F" w:rsidRDefault="00206E4F"/>
    <w:sectPr w:rsidR="00206E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B804A3"/>
    <w:rsid w:val="00206E4F"/>
    <w:rsid w:val="00B80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</Words>
  <Characters>1471</Characters>
  <Application>Microsoft Office Word</Application>
  <DocSecurity>0</DocSecurity>
  <Lines>12</Lines>
  <Paragraphs>3</Paragraphs>
  <ScaleCrop>false</ScaleCrop>
  <Company>Hewlett-Packard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2012-04-16T01:36:00Z</dcterms:created>
  <dcterms:modified xsi:type="dcterms:W3CDTF">2012-04-16T01:37:00Z</dcterms:modified>
</cp:coreProperties>
</file>