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5A88" w:rsidRDefault="006C5A88" w:rsidP="006C5A88">
      <w:pPr>
        <w:jc w:val="center"/>
        <w:rPr>
          <w:b/>
          <w:u w:val="single"/>
        </w:rPr>
      </w:pPr>
    </w:p>
    <w:p w:rsidR="006C5A88" w:rsidRPr="0063094A" w:rsidRDefault="006C5A88" w:rsidP="006C5A88">
      <w:pPr>
        <w:jc w:val="center"/>
        <w:rPr>
          <w:rFonts w:ascii="Times New Roman" w:hAnsi="Times New Roman"/>
          <w:b/>
          <w:u w:val="single"/>
        </w:rPr>
      </w:pPr>
      <w:r w:rsidRPr="0063094A">
        <w:rPr>
          <w:rFonts w:ascii="Times New Roman" w:hAnsi="Times New Roman"/>
          <w:b/>
          <w:u w:val="single"/>
        </w:rPr>
        <w:t xml:space="preserve">PROGRAMA DE MATEMÁTICA </w:t>
      </w:r>
    </w:p>
    <w:p w:rsidR="006C5A88" w:rsidRPr="0063094A" w:rsidRDefault="006C5A88" w:rsidP="006C5A88">
      <w:pPr>
        <w:jc w:val="center"/>
        <w:rPr>
          <w:rFonts w:ascii="Times New Roman" w:hAnsi="Times New Roman"/>
          <w:b/>
          <w:u w:val="single"/>
        </w:rPr>
      </w:pPr>
      <w:r w:rsidRPr="0063094A">
        <w:rPr>
          <w:rFonts w:ascii="Times New Roman" w:hAnsi="Times New Roman"/>
          <w:b/>
          <w:u w:val="single"/>
        </w:rPr>
        <w:t>2°BACHILLER</w:t>
      </w:r>
    </w:p>
    <w:p w:rsidR="006C5A88" w:rsidRPr="0063094A" w:rsidRDefault="006C5A88" w:rsidP="006C5A88">
      <w:pPr>
        <w:pStyle w:val="Prrafodelista"/>
        <w:numPr>
          <w:ilvl w:val="0"/>
          <w:numId w:val="2"/>
        </w:numPr>
        <w:rPr>
          <w:rFonts w:ascii="Times New Roman" w:hAnsi="Times New Roman"/>
          <w:b/>
          <w:u w:val="single"/>
        </w:rPr>
      </w:pPr>
      <w:r w:rsidRPr="0063094A">
        <w:rPr>
          <w:rFonts w:ascii="Times New Roman" w:hAnsi="Times New Roman"/>
          <w:b/>
          <w:u w:val="single"/>
        </w:rPr>
        <w:t>Expectativas de logro</w:t>
      </w:r>
    </w:p>
    <w:p w:rsidR="006C5A88" w:rsidRPr="0063094A" w:rsidRDefault="006C5A88" w:rsidP="006C5A88">
      <w:pPr>
        <w:rPr>
          <w:rFonts w:ascii="Times New Roman" w:hAnsi="Times New Roman"/>
          <w:b/>
        </w:rPr>
      </w:pPr>
      <w:r w:rsidRPr="0063094A">
        <w:rPr>
          <w:rFonts w:ascii="Times New Roman" w:hAnsi="Times New Roman"/>
          <w:b/>
        </w:rPr>
        <w:t>Se espera que el alumno:</w:t>
      </w:r>
    </w:p>
    <w:p w:rsidR="006C5A88" w:rsidRPr="0063094A" w:rsidRDefault="006C5A88" w:rsidP="006C5A88">
      <w:pPr>
        <w:pStyle w:val="Prrafodelista"/>
        <w:numPr>
          <w:ilvl w:val="0"/>
          <w:numId w:val="1"/>
        </w:numPr>
        <w:rPr>
          <w:rFonts w:ascii="Times New Roman" w:hAnsi="Times New Roman"/>
          <w:b/>
        </w:rPr>
      </w:pPr>
      <w:r w:rsidRPr="0063094A">
        <w:rPr>
          <w:rFonts w:ascii="Times New Roman" w:hAnsi="Times New Roman"/>
          <w:b/>
        </w:rPr>
        <w:t>Aplique  propiedades y opere en el conjunto de los números racionales expresando números en diversas formas.</w:t>
      </w:r>
    </w:p>
    <w:p w:rsidR="006C5A88" w:rsidRPr="0063094A" w:rsidRDefault="006C5A88" w:rsidP="006C5A88">
      <w:pPr>
        <w:pStyle w:val="Prrafodelista"/>
        <w:numPr>
          <w:ilvl w:val="0"/>
          <w:numId w:val="1"/>
        </w:numPr>
        <w:rPr>
          <w:rFonts w:ascii="Times New Roman" w:hAnsi="Times New Roman"/>
          <w:b/>
        </w:rPr>
      </w:pPr>
      <w:r w:rsidRPr="0063094A">
        <w:rPr>
          <w:rFonts w:ascii="Times New Roman" w:hAnsi="Times New Roman"/>
          <w:b/>
        </w:rPr>
        <w:t>Desarrolle procedimientos algebraicos y resuelva ecuaciones e inecuaciones en el conjunto de los números reales.</w:t>
      </w:r>
    </w:p>
    <w:p w:rsidR="006C5A88" w:rsidRPr="0063094A" w:rsidRDefault="006C5A88" w:rsidP="006C5A88">
      <w:pPr>
        <w:pStyle w:val="Prrafodelista"/>
        <w:numPr>
          <w:ilvl w:val="0"/>
          <w:numId w:val="1"/>
        </w:numPr>
        <w:rPr>
          <w:rFonts w:ascii="Times New Roman" w:hAnsi="Times New Roman"/>
          <w:b/>
        </w:rPr>
      </w:pPr>
      <w:proofErr w:type="spellStart"/>
      <w:r w:rsidRPr="0063094A">
        <w:rPr>
          <w:rFonts w:ascii="Times New Roman" w:hAnsi="Times New Roman"/>
          <w:b/>
        </w:rPr>
        <w:t>Modelice</w:t>
      </w:r>
      <w:proofErr w:type="spellEnd"/>
      <w:r w:rsidRPr="0063094A">
        <w:rPr>
          <w:rFonts w:ascii="Times New Roman" w:hAnsi="Times New Roman"/>
          <w:b/>
        </w:rPr>
        <w:t xml:space="preserve"> situaciones problemáticas mediante un lenguaje algebraico</w:t>
      </w:r>
    </w:p>
    <w:p w:rsidR="006C5A88" w:rsidRPr="0063094A" w:rsidRDefault="006C5A88" w:rsidP="006C5A88">
      <w:pPr>
        <w:pStyle w:val="Prrafodelista"/>
        <w:numPr>
          <w:ilvl w:val="0"/>
          <w:numId w:val="1"/>
        </w:numPr>
        <w:rPr>
          <w:rFonts w:ascii="Times New Roman" w:hAnsi="Times New Roman"/>
          <w:b/>
        </w:rPr>
      </w:pPr>
      <w:r w:rsidRPr="0063094A">
        <w:rPr>
          <w:rFonts w:ascii="Times New Roman" w:hAnsi="Times New Roman"/>
          <w:b/>
        </w:rPr>
        <w:t>Desarrolle estrategias analíticas y gráficas vinculadas con el estudio de funciones lineales, funciones de proporcionalidad directa e inversa y funciones cuadráticas sencillas.</w:t>
      </w:r>
    </w:p>
    <w:p w:rsidR="006C5A88" w:rsidRPr="0063094A" w:rsidRDefault="006C5A88" w:rsidP="006C5A88">
      <w:pPr>
        <w:pStyle w:val="Prrafodelista"/>
        <w:numPr>
          <w:ilvl w:val="0"/>
          <w:numId w:val="1"/>
        </w:numPr>
        <w:rPr>
          <w:rFonts w:ascii="Times New Roman" w:hAnsi="Times New Roman"/>
          <w:b/>
        </w:rPr>
      </w:pPr>
      <w:r w:rsidRPr="0063094A">
        <w:rPr>
          <w:rFonts w:ascii="Times New Roman" w:hAnsi="Times New Roman"/>
          <w:b/>
        </w:rPr>
        <w:t>Interprete informaciones a partir de gráficos  y tablas.</w:t>
      </w:r>
    </w:p>
    <w:p w:rsidR="006C5A88" w:rsidRPr="0063094A" w:rsidRDefault="006C5A88" w:rsidP="006C5A88">
      <w:pPr>
        <w:pStyle w:val="Prrafodelista"/>
        <w:numPr>
          <w:ilvl w:val="0"/>
          <w:numId w:val="1"/>
        </w:numPr>
        <w:rPr>
          <w:rFonts w:ascii="Times New Roman" w:hAnsi="Times New Roman"/>
          <w:b/>
        </w:rPr>
      </w:pPr>
      <w:r w:rsidRPr="0063094A">
        <w:rPr>
          <w:rFonts w:ascii="Times New Roman" w:hAnsi="Times New Roman"/>
          <w:b/>
        </w:rPr>
        <w:t>Aplique conocimientos de proporcionalidad a la resolución de ejercicios y problemas.</w:t>
      </w:r>
    </w:p>
    <w:p w:rsidR="006C5A88" w:rsidRPr="0063094A" w:rsidRDefault="006C5A88" w:rsidP="006C5A88">
      <w:pPr>
        <w:pStyle w:val="Prrafodelista"/>
        <w:numPr>
          <w:ilvl w:val="0"/>
          <w:numId w:val="1"/>
        </w:numPr>
        <w:rPr>
          <w:rFonts w:ascii="Times New Roman" w:hAnsi="Times New Roman"/>
          <w:b/>
        </w:rPr>
      </w:pPr>
      <w:r w:rsidRPr="0063094A">
        <w:rPr>
          <w:rFonts w:ascii="Times New Roman" w:hAnsi="Times New Roman"/>
          <w:b/>
        </w:rPr>
        <w:t>Resuelva situaciones problemáticas vinculadas con magnitudes y que impliquen conversión de unidades mediante reducciones o equivalencias.</w:t>
      </w:r>
    </w:p>
    <w:p w:rsidR="006C5A88" w:rsidRPr="0063094A" w:rsidRDefault="006C5A88" w:rsidP="006C5A88">
      <w:pPr>
        <w:pStyle w:val="Prrafodelista"/>
        <w:numPr>
          <w:ilvl w:val="0"/>
          <w:numId w:val="1"/>
        </w:numPr>
        <w:rPr>
          <w:rFonts w:ascii="Times New Roman" w:hAnsi="Times New Roman"/>
          <w:b/>
        </w:rPr>
      </w:pPr>
      <w:r w:rsidRPr="0063094A">
        <w:rPr>
          <w:rFonts w:ascii="Times New Roman" w:hAnsi="Times New Roman"/>
          <w:b/>
        </w:rPr>
        <w:t>Aplique conceptos y  propiedades de polígonos y cuadriláteros en construcciones, reconocimiento de figuras y resolución de problemas.</w:t>
      </w:r>
    </w:p>
    <w:p w:rsidR="006C5A88" w:rsidRPr="0063094A" w:rsidRDefault="006C5A88" w:rsidP="006C5A88">
      <w:pPr>
        <w:pStyle w:val="Prrafodelista"/>
        <w:rPr>
          <w:rFonts w:ascii="Times New Roman" w:hAnsi="Times New Roman"/>
          <w:b/>
        </w:rPr>
      </w:pPr>
    </w:p>
    <w:p w:rsidR="006C5A88" w:rsidRPr="0063094A" w:rsidRDefault="006C5A88" w:rsidP="006C5A88">
      <w:pPr>
        <w:pStyle w:val="Prrafodelista"/>
        <w:rPr>
          <w:rFonts w:ascii="Times New Roman" w:hAnsi="Times New Roman"/>
        </w:rPr>
      </w:pPr>
    </w:p>
    <w:p w:rsidR="006C5A88" w:rsidRPr="0063094A" w:rsidRDefault="006C5A88" w:rsidP="006C5A88">
      <w:pPr>
        <w:pStyle w:val="Prrafodelista"/>
        <w:numPr>
          <w:ilvl w:val="0"/>
          <w:numId w:val="2"/>
        </w:numPr>
        <w:rPr>
          <w:rFonts w:ascii="Times New Roman" w:hAnsi="Times New Roman"/>
          <w:b/>
        </w:rPr>
      </w:pPr>
      <w:r w:rsidRPr="0063094A">
        <w:rPr>
          <w:rFonts w:ascii="Times New Roman" w:hAnsi="Times New Roman"/>
          <w:b/>
          <w:u w:val="single"/>
        </w:rPr>
        <w:t>Contenidos</w:t>
      </w:r>
    </w:p>
    <w:p w:rsidR="006C5A88" w:rsidRPr="0063094A" w:rsidRDefault="006C5A88" w:rsidP="006C5A88">
      <w:pPr>
        <w:rPr>
          <w:rFonts w:ascii="Times New Roman" w:hAnsi="Times New Roman"/>
          <w:b/>
          <w:u w:val="single"/>
        </w:rPr>
      </w:pPr>
      <w:r w:rsidRPr="0063094A">
        <w:rPr>
          <w:rFonts w:ascii="Times New Roman" w:hAnsi="Times New Roman"/>
          <w:b/>
          <w:u w:val="single"/>
        </w:rPr>
        <w:t xml:space="preserve">Unidad </w:t>
      </w:r>
      <w:proofErr w:type="gramStart"/>
      <w:r w:rsidRPr="0063094A">
        <w:rPr>
          <w:rFonts w:ascii="Times New Roman" w:hAnsi="Times New Roman"/>
          <w:b/>
          <w:u w:val="single"/>
        </w:rPr>
        <w:t>1 :</w:t>
      </w:r>
      <w:proofErr w:type="gramEnd"/>
      <w:r w:rsidRPr="0063094A">
        <w:rPr>
          <w:rFonts w:ascii="Times New Roman" w:hAnsi="Times New Roman"/>
          <w:b/>
          <w:u w:val="single"/>
        </w:rPr>
        <w:t xml:space="preserve"> Números Reales</w:t>
      </w:r>
    </w:p>
    <w:p w:rsidR="006C5A88" w:rsidRPr="0063094A" w:rsidRDefault="006C5A88" w:rsidP="006C5A88">
      <w:pPr>
        <w:rPr>
          <w:rFonts w:ascii="Times New Roman" w:hAnsi="Times New Roman"/>
        </w:rPr>
      </w:pPr>
      <w:r w:rsidRPr="0063094A">
        <w:rPr>
          <w:rFonts w:ascii="Times New Roman" w:hAnsi="Times New Roman"/>
        </w:rPr>
        <w:t>Propiedades de las distintas operaciones en el conjunto de los números racionales. Expresiones decimales exactas, periódicas puras y periódicas mixtas y su conversión a fracción. Cálculos combinados. Ampliaciones del campo numérico: los números irracionales y los números reales. A</w:t>
      </w:r>
      <w:r w:rsidRPr="0063094A">
        <w:rPr>
          <w:rFonts w:ascii="Times New Roman" w:hAnsi="Times New Roman"/>
          <w:b/>
          <w:u w:val="single"/>
        </w:rPr>
        <w:t xml:space="preserve"> </w:t>
      </w:r>
      <w:proofErr w:type="spellStart"/>
      <w:r w:rsidRPr="0063094A">
        <w:rPr>
          <w:rFonts w:ascii="Times New Roman" w:hAnsi="Times New Roman"/>
        </w:rPr>
        <w:t>proximación</w:t>
      </w:r>
      <w:proofErr w:type="spellEnd"/>
      <w:r w:rsidRPr="0063094A">
        <w:rPr>
          <w:rFonts w:ascii="Times New Roman" w:hAnsi="Times New Roman"/>
        </w:rPr>
        <w:t xml:space="preserve"> por redondeo o por truncamiento. Notación científica.</w:t>
      </w:r>
    </w:p>
    <w:p w:rsidR="006C5A88" w:rsidRPr="0063094A" w:rsidRDefault="006C5A88" w:rsidP="006C5A88">
      <w:pPr>
        <w:rPr>
          <w:rFonts w:ascii="Times New Roman" w:hAnsi="Times New Roman"/>
          <w:b/>
          <w:u w:val="single"/>
        </w:rPr>
      </w:pPr>
      <w:r w:rsidRPr="0063094A">
        <w:rPr>
          <w:rFonts w:ascii="Times New Roman" w:hAnsi="Times New Roman"/>
          <w:b/>
          <w:u w:val="single"/>
        </w:rPr>
        <w:t xml:space="preserve">Unidad </w:t>
      </w:r>
      <w:proofErr w:type="gramStart"/>
      <w:r w:rsidRPr="0063094A">
        <w:rPr>
          <w:rFonts w:ascii="Times New Roman" w:hAnsi="Times New Roman"/>
          <w:b/>
          <w:u w:val="single"/>
        </w:rPr>
        <w:t>2 :</w:t>
      </w:r>
      <w:proofErr w:type="gramEnd"/>
      <w:r w:rsidRPr="0063094A">
        <w:rPr>
          <w:rFonts w:ascii="Times New Roman" w:hAnsi="Times New Roman"/>
          <w:b/>
          <w:u w:val="single"/>
        </w:rPr>
        <w:t xml:space="preserve"> Lenguaje algebraico</w:t>
      </w:r>
    </w:p>
    <w:p w:rsidR="006C5A88" w:rsidRPr="0063094A" w:rsidRDefault="006C5A88" w:rsidP="006C5A88">
      <w:pPr>
        <w:rPr>
          <w:rFonts w:ascii="Times New Roman" w:hAnsi="Times New Roman"/>
        </w:rPr>
      </w:pPr>
      <w:r w:rsidRPr="0063094A">
        <w:rPr>
          <w:rFonts w:ascii="Times New Roman" w:hAnsi="Times New Roman"/>
        </w:rPr>
        <w:t xml:space="preserve">Expresiones </w:t>
      </w:r>
      <w:proofErr w:type="spellStart"/>
      <w:r w:rsidRPr="0063094A">
        <w:rPr>
          <w:rFonts w:ascii="Times New Roman" w:hAnsi="Times New Roman"/>
        </w:rPr>
        <w:t>algebraicas.Propiedad</w:t>
      </w:r>
      <w:proofErr w:type="spellEnd"/>
      <w:r w:rsidRPr="0063094A">
        <w:rPr>
          <w:rFonts w:ascii="Times New Roman" w:hAnsi="Times New Roman"/>
        </w:rPr>
        <w:t xml:space="preserve"> distributiva de la multiplicación y la división con respecto a la suma y a la resta. Cuadrado y cubo de un binomio. Diferencia de cuadrados. Ecuaciones en R. Problemas con ecuaciones. Inecuaciones en R.</w:t>
      </w:r>
    </w:p>
    <w:p w:rsidR="006C5A88" w:rsidRPr="0063094A" w:rsidRDefault="006C5A88" w:rsidP="006C5A88">
      <w:pPr>
        <w:rPr>
          <w:rFonts w:ascii="Times New Roman" w:hAnsi="Times New Roman"/>
          <w:b/>
          <w:u w:val="single"/>
        </w:rPr>
      </w:pPr>
      <w:r w:rsidRPr="0063094A">
        <w:rPr>
          <w:rFonts w:ascii="Times New Roman" w:hAnsi="Times New Roman"/>
          <w:b/>
          <w:u w:val="single"/>
        </w:rPr>
        <w:t xml:space="preserve">Unidad </w:t>
      </w:r>
      <w:proofErr w:type="gramStart"/>
      <w:r w:rsidRPr="0063094A">
        <w:rPr>
          <w:rFonts w:ascii="Times New Roman" w:hAnsi="Times New Roman"/>
          <w:b/>
          <w:u w:val="single"/>
        </w:rPr>
        <w:t>3 :</w:t>
      </w:r>
      <w:proofErr w:type="gramEnd"/>
      <w:r w:rsidRPr="0063094A">
        <w:rPr>
          <w:rFonts w:ascii="Times New Roman" w:hAnsi="Times New Roman"/>
          <w:b/>
          <w:u w:val="single"/>
        </w:rPr>
        <w:t xml:space="preserve"> Funciones</w:t>
      </w:r>
    </w:p>
    <w:p w:rsidR="006C5A88" w:rsidRPr="0063094A" w:rsidRDefault="006C5A88" w:rsidP="006C5A88">
      <w:pPr>
        <w:rPr>
          <w:rFonts w:ascii="Times New Roman" w:hAnsi="Times New Roman"/>
        </w:rPr>
      </w:pPr>
      <w:r w:rsidRPr="0063094A">
        <w:rPr>
          <w:rFonts w:ascii="Times New Roman" w:hAnsi="Times New Roman"/>
        </w:rPr>
        <w:t xml:space="preserve">Concepto de función. Conjunto dominio y conjunto imagen. Imagen y </w:t>
      </w:r>
      <w:proofErr w:type="spellStart"/>
      <w:r w:rsidRPr="0063094A">
        <w:rPr>
          <w:rFonts w:ascii="Times New Roman" w:hAnsi="Times New Roman"/>
        </w:rPr>
        <w:t>preimagen</w:t>
      </w:r>
      <w:proofErr w:type="spellEnd"/>
      <w:r w:rsidRPr="0063094A">
        <w:rPr>
          <w:rFonts w:ascii="Times New Roman" w:hAnsi="Times New Roman"/>
        </w:rPr>
        <w:t xml:space="preserve">. Análisis de gráficos de funciones. Función lineal. Grafica de funciones lineales por tabla de valores o por pendiente y ordenada al origen. Paralelismo y perpendicularidad. Determinación de la ecuación de </w:t>
      </w:r>
      <w:r w:rsidRPr="0063094A">
        <w:rPr>
          <w:rFonts w:ascii="Times New Roman" w:hAnsi="Times New Roman"/>
        </w:rPr>
        <w:lastRenderedPageBreak/>
        <w:t>la recta en base a distintas informaciones. Análisis de la función lineal. Función cuadrática. Gráfica de funciones cuadráticas sencillas por tabla de valores.</w:t>
      </w:r>
    </w:p>
    <w:p w:rsidR="006C5A88" w:rsidRPr="0063094A" w:rsidRDefault="006C5A88" w:rsidP="006C5A88">
      <w:pPr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t>Unidad 4</w:t>
      </w:r>
      <w:r w:rsidRPr="0063094A">
        <w:rPr>
          <w:rFonts w:ascii="Times New Roman" w:hAnsi="Times New Roman"/>
          <w:b/>
          <w:u w:val="single"/>
        </w:rPr>
        <w:t>: Razones y proporciones</w:t>
      </w:r>
    </w:p>
    <w:p w:rsidR="006C5A88" w:rsidRPr="0063094A" w:rsidRDefault="006C5A88" w:rsidP="006C5A88">
      <w:pPr>
        <w:rPr>
          <w:rFonts w:ascii="Times New Roman" w:hAnsi="Times New Roman"/>
        </w:rPr>
      </w:pPr>
      <w:r w:rsidRPr="0063094A">
        <w:rPr>
          <w:rFonts w:ascii="Times New Roman" w:hAnsi="Times New Roman"/>
        </w:rPr>
        <w:t xml:space="preserve">Razones y proporciones aritméticas. Propiedades de las proporciones. Proporcionalidad directa e inversa. Teorema de </w:t>
      </w:r>
      <w:proofErr w:type="spellStart"/>
      <w:r w:rsidRPr="0063094A">
        <w:rPr>
          <w:rFonts w:ascii="Times New Roman" w:hAnsi="Times New Roman"/>
        </w:rPr>
        <w:t>Thales</w:t>
      </w:r>
      <w:proofErr w:type="spellEnd"/>
      <w:r w:rsidRPr="0063094A">
        <w:rPr>
          <w:rFonts w:ascii="Times New Roman" w:hAnsi="Times New Roman"/>
        </w:rPr>
        <w:t xml:space="preserve">. Aplicaciones del Teorema de </w:t>
      </w:r>
      <w:proofErr w:type="spellStart"/>
      <w:r w:rsidRPr="0063094A">
        <w:rPr>
          <w:rFonts w:ascii="Times New Roman" w:hAnsi="Times New Roman"/>
        </w:rPr>
        <w:t>Thales</w:t>
      </w:r>
      <w:proofErr w:type="spellEnd"/>
      <w:r w:rsidRPr="0063094A">
        <w:rPr>
          <w:rFonts w:ascii="Times New Roman" w:hAnsi="Times New Roman"/>
        </w:rPr>
        <w:t>. Semejanza de figuras. Semejanza de triángulos. Escalas.</w:t>
      </w:r>
    </w:p>
    <w:p w:rsidR="006C5A88" w:rsidRPr="0063094A" w:rsidRDefault="006C5A88" w:rsidP="006C5A88">
      <w:pPr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t>Unidad 5</w:t>
      </w:r>
      <w:r w:rsidRPr="0063094A">
        <w:rPr>
          <w:rFonts w:ascii="Times New Roman" w:hAnsi="Times New Roman"/>
          <w:b/>
          <w:u w:val="single"/>
        </w:rPr>
        <w:t xml:space="preserve">: </w:t>
      </w:r>
      <w:proofErr w:type="spellStart"/>
      <w:r w:rsidRPr="0063094A">
        <w:rPr>
          <w:rFonts w:ascii="Times New Roman" w:hAnsi="Times New Roman"/>
          <w:b/>
          <w:u w:val="single"/>
        </w:rPr>
        <w:t>SIMELA.Magnitudes</w:t>
      </w:r>
      <w:proofErr w:type="spellEnd"/>
      <w:r w:rsidRPr="0063094A">
        <w:rPr>
          <w:rFonts w:ascii="Times New Roman" w:hAnsi="Times New Roman"/>
          <w:b/>
          <w:u w:val="single"/>
        </w:rPr>
        <w:t xml:space="preserve"> y unidades</w:t>
      </w:r>
    </w:p>
    <w:p w:rsidR="006C5A88" w:rsidRPr="0063094A" w:rsidRDefault="006C5A88" w:rsidP="006C5A88">
      <w:pPr>
        <w:rPr>
          <w:rFonts w:ascii="Times New Roman" w:hAnsi="Times New Roman"/>
        </w:rPr>
      </w:pPr>
      <w:r w:rsidRPr="0063094A">
        <w:rPr>
          <w:rFonts w:ascii="Times New Roman" w:hAnsi="Times New Roman"/>
        </w:rPr>
        <w:t>Magnitud. Medición. SIMELA. Unidades de: longitud, superficie, agrarias, de volumen, de capacidad, de masa, de tiempo, de velocidad y  de densidad. Reducciones y equivalencias. Problemas de aplicación.</w:t>
      </w:r>
    </w:p>
    <w:p w:rsidR="006C5A88" w:rsidRPr="0063094A" w:rsidRDefault="006C5A88" w:rsidP="006C5A88">
      <w:pPr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t xml:space="preserve">Unidad </w:t>
      </w:r>
      <w:proofErr w:type="gramStart"/>
      <w:r>
        <w:rPr>
          <w:rFonts w:ascii="Times New Roman" w:hAnsi="Times New Roman"/>
          <w:b/>
          <w:u w:val="single"/>
        </w:rPr>
        <w:t>6</w:t>
      </w:r>
      <w:r w:rsidRPr="0063094A">
        <w:rPr>
          <w:rFonts w:ascii="Times New Roman" w:hAnsi="Times New Roman"/>
          <w:b/>
          <w:u w:val="single"/>
        </w:rPr>
        <w:t xml:space="preserve"> :</w:t>
      </w:r>
      <w:proofErr w:type="gramEnd"/>
      <w:r w:rsidRPr="0063094A">
        <w:rPr>
          <w:rFonts w:ascii="Times New Roman" w:hAnsi="Times New Roman"/>
          <w:b/>
          <w:u w:val="single"/>
        </w:rPr>
        <w:t xml:space="preserve"> POLÍGONOS</w:t>
      </w:r>
    </w:p>
    <w:p w:rsidR="006C5A88" w:rsidRPr="0063094A" w:rsidRDefault="006C5A88" w:rsidP="006C5A88">
      <w:pPr>
        <w:rPr>
          <w:rFonts w:ascii="Times New Roman" w:hAnsi="Times New Roman"/>
        </w:rPr>
      </w:pPr>
      <w:r w:rsidRPr="0063094A">
        <w:rPr>
          <w:rFonts w:ascii="Times New Roman" w:hAnsi="Times New Roman"/>
        </w:rPr>
        <w:t>Polígonos: concepto y  clasificación. Propiedades generales. Cuadrilátero: concepto y clasificación. Paralelogramos: propiedades generales. Paralelogramos especiales: rectángulo, rombo y  cuadrado. Propiedades de los paralelogramos especiales. Cuadriláteros no paralelogramos: trapecio, trapezoide y romboide. Propiedades de los cuadriláteros no paralelogramos.</w:t>
      </w:r>
    </w:p>
    <w:p w:rsidR="006C5A88" w:rsidRPr="0063094A" w:rsidRDefault="006C5A88" w:rsidP="006C5A88">
      <w:pPr>
        <w:pStyle w:val="Prrafodelista"/>
        <w:numPr>
          <w:ilvl w:val="0"/>
          <w:numId w:val="2"/>
        </w:numPr>
        <w:rPr>
          <w:rFonts w:ascii="Times New Roman" w:hAnsi="Times New Roman"/>
          <w:b/>
        </w:rPr>
      </w:pPr>
      <w:r w:rsidRPr="0063094A">
        <w:rPr>
          <w:rFonts w:ascii="Times New Roman" w:hAnsi="Times New Roman"/>
          <w:b/>
          <w:u w:val="single"/>
        </w:rPr>
        <w:t>Bibliografía</w:t>
      </w:r>
    </w:p>
    <w:p w:rsidR="006C5A88" w:rsidRPr="0063094A" w:rsidRDefault="006C5A88" w:rsidP="006C5A88">
      <w:pPr>
        <w:pStyle w:val="Prrafodelista"/>
        <w:numPr>
          <w:ilvl w:val="0"/>
          <w:numId w:val="3"/>
        </w:numPr>
        <w:rPr>
          <w:rFonts w:ascii="Times New Roman" w:hAnsi="Times New Roman"/>
          <w:b/>
        </w:rPr>
      </w:pPr>
      <w:r w:rsidRPr="0063094A">
        <w:rPr>
          <w:rFonts w:ascii="Times New Roman" w:hAnsi="Times New Roman"/>
        </w:rPr>
        <w:t>ABÁLSAMO,BERIO y otros,</w:t>
      </w:r>
      <w:r w:rsidRPr="0063094A">
        <w:rPr>
          <w:rFonts w:ascii="Times New Roman" w:hAnsi="Times New Roman"/>
          <w:i/>
        </w:rPr>
        <w:t xml:space="preserve">Activados3 Matemática, </w:t>
      </w:r>
      <w:r w:rsidRPr="0063094A">
        <w:rPr>
          <w:rFonts w:ascii="Times New Roman" w:hAnsi="Times New Roman"/>
        </w:rPr>
        <w:t>Editorial Puerto de Palos</w:t>
      </w:r>
      <w:r>
        <w:rPr>
          <w:rFonts w:ascii="Times New Roman" w:hAnsi="Times New Roman"/>
        </w:rPr>
        <w:t xml:space="preserve"> (obligatoria)</w:t>
      </w:r>
    </w:p>
    <w:p w:rsidR="006C5A88" w:rsidRPr="0063094A" w:rsidRDefault="006C5A88" w:rsidP="006C5A88">
      <w:pPr>
        <w:numPr>
          <w:ilvl w:val="0"/>
          <w:numId w:val="3"/>
        </w:numPr>
        <w:rPr>
          <w:rFonts w:ascii="Times New Roman" w:hAnsi="Times New Roman"/>
          <w:b/>
          <w:bCs/>
        </w:rPr>
      </w:pPr>
      <w:r w:rsidRPr="0063094A">
        <w:rPr>
          <w:rFonts w:ascii="Times New Roman" w:hAnsi="Times New Roman"/>
        </w:rPr>
        <w:t xml:space="preserve">GRACIELA CORTÉS,  </w:t>
      </w:r>
      <w:r w:rsidRPr="0063094A">
        <w:rPr>
          <w:rFonts w:ascii="Times New Roman" w:hAnsi="Times New Roman"/>
          <w:i/>
        </w:rPr>
        <w:t>Matemática 8</w:t>
      </w:r>
      <w:r w:rsidRPr="0063094A">
        <w:rPr>
          <w:rFonts w:ascii="Times New Roman" w:hAnsi="Times New Roman"/>
        </w:rPr>
        <w:t>. Editorial Stella</w:t>
      </w:r>
    </w:p>
    <w:p w:rsidR="006C5A88" w:rsidRPr="0063094A" w:rsidRDefault="006C5A88" w:rsidP="006C5A88">
      <w:pPr>
        <w:numPr>
          <w:ilvl w:val="0"/>
          <w:numId w:val="3"/>
        </w:numPr>
        <w:rPr>
          <w:rFonts w:ascii="Times New Roman" w:hAnsi="Times New Roman"/>
          <w:b/>
          <w:bCs/>
        </w:rPr>
      </w:pPr>
      <w:r w:rsidRPr="0063094A">
        <w:rPr>
          <w:rFonts w:ascii="Times New Roman" w:hAnsi="Times New Roman"/>
        </w:rPr>
        <w:t xml:space="preserve">GRACIELA CORTÉS, </w:t>
      </w:r>
      <w:r w:rsidRPr="0063094A">
        <w:rPr>
          <w:rFonts w:ascii="Times New Roman" w:hAnsi="Times New Roman"/>
          <w:i/>
        </w:rPr>
        <w:t>Matemática II</w:t>
      </w:r>
      <w:r w:rsidRPr="0063094A">
        <w:rPr>
          <w:rFonts w:ascii="Times New Roman" w:hAnsi="Times New Roman"/>
        </w:rPr>
        <w:t>. Editorial Stella</w:t>
      </w:r>
    </w:p>
    <w:p w:rsidR="006C5A88" w:rsidRPr="0063094A" w:rsidRDefault="006C5A88" w:rsidP="006C5A88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</w:rPr>
      </w:pPr>
      <w:r w:rsidRPr="0063094A">
        <w:rPr>
          <w:rFonts w:ascii="Times New Roman" w:hAnsi="Times New Roman"/>
        </w:rPr>
        <w:t>TAPIA,</w:t>
      </w:r>
      <w:r w:rsidRPr="0063094A">
        <w:rPr>
          <w:rFonts w:ascii="Times New Roman" w:hAnsi="Times New Roman"/>
          <w:i/>
        </w:rPr>
        <w:t xml:space="preserve"> Matemática 2</w:t>
      </w:r>
      <w:r w:rsidRPr="0063094A">
        <w:rPr>
          <w:rFonts w:ascii="Times New Roman" w:hAnsi="Times New Roman"/>
        </w:rPr>
        <w:t>. Editorial Estrada</w:t>
      </w:r>
    </w:p>
    <w:p w:rsidR="006C5A88" w:rsidRPr="0063094A" w:rsidRDefault="006C5A88" w:rsidP="006C5A88">
      <w:pPr>
        <w:spacing w:after="0" w:line="240" w:lineRule="auto"/>
        <w:ind w:left="360"/>
        <w:jc w:val="both"/>
        <w:rPr>
          <w:rFonts w:ascii="Times New Roman" w:hAnsi="Times New Roman"/>
        </w:rPr>
      </w:pPr>
    </w:p>
    <w:p w:rsidR="006C5A88" w:rsidRPr="0063094A" w:rsidRDefault="006C5A88" w:rsidP="006C5A88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</w:rPr>
      </w:pPr>
      <w:r w:rsidRPr="0063094A">
        <w:rPr>
          <w:rFonts w:ascii="Times New Roman" w:hAnsi="Times New Roman"/>
        </w:rPr>
        <w:t xml:space="preserve">TAPIA, Matemática 3, Editorial Estrada ( para Teorema de </w:t>
      </w:r>
      <w:proofErr w:type="spellStart"/>
      <w:r w:rsidRPr="0063094A">
        <w:rPr>
          <w:rFonts w:ascii="Times New Roman" w:hAnsi="Times New Roman"/>
        </w:rPr>
        <w:t>Thales</w:t>
      </w:r>
      <w:proofErr w:type="spellEnd"/>
      <w:r w:rsidRPr="0063094A">
        <w:rPr>
          <w:rFonts w:ascii="Times New Roman" w:hAnsi="Times New Roman"/>
        </w:rPr>
        <w:t xml:space="preserve"> y semejanza de triángulos)</w:t>
      </w:r>
    </w:p>
    <w:p w:rsidR="006C5A88" w:rsidRPr="0063094A" w:rsidRDefault="006C5A88" w:rsidP="006C5A88">
      <w:pPr>
        <w:pStyle w:val="Prrafodelista"/>
        <w:rPr>
          <w:rFonts w:ascii="Times New Roman" w:hAnsi="Times New Roman"/>
          <w:b/>
        </w:rPr>
      </w:pPr>
    </w:p>
    <w:p w:rsidR="006C5A88" w:rsidRPr="0063094A" w:rsidRDefault="006C5A88" w:rsidP="006C5A88">
      <w:pPr>
        <w:rPr>
          <w:rFonts w:ascii="Times New Roman" w:hAnsi="Times New Roman"/>
        </w:rPr>
      </w:pPr>
    </w:p>
    <w:p w:rsidR="006C5A88" w:rsidRPr="0063094A" w:rsidRDefault="006C5A88" w:rsidP="006C5A88">
      <w:pPr>
        <w:rPr>
          <w:rFonts w:ascii="Times New Roman" w:hAnsi="Times New Roman"/>
        </w:rPr>
      </w:pPr>
    </w:p>
    <w:p w:rsidR="006C5A88" w:rsidRPr="0063094A" w:rsidRDefault="006C5A88" w:rsidP="006C5A88">
      <w:pPr>
        <w:rPr>
          <w:rFonts w:ascii="Times New Roman" w:hAnsi="Times New Roman"/>
        </w:rPr>
      </w:pPr>
    </w:p>
    <w:p w:rsidR="00087071" w:rsidRDefault="00087071">
      <w:bookmarkStart w:id="0" w:name="_GoBack"/>
      <w:bookmarkEnd w:id="0"/>
    </w:p>
    <w:sectPr w:rsidR="00087071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1E261A"/>
    <w:multiLevelType w:val="hybridMultilevel"/>
    <w:tmpl w:val="3AE6E31E"/>
    <w:lvl w:ilvl="0" w:tplc="2C0A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>
    <w:nsid w:val="5A6E7912"/>
    <w:multiLevelType w:val="hybridMultilevel"/>
    <w:tmpl w:val="CE5EA270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0322906"/>
    <w:multiLevelType w:val="hybridMultilevel"/>
    <w:tmpl w:val="DE9CAA80"/>
    <w:lvl w:ilvl="0" w:tplc="2C0A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5A88"/>
    <w:rsid w:val="00087071"/>
    <w:rsid w:val="006C5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351F6D17-42C8-4BEF-A3C3-48E851969F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5A8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6C5A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505</Words>
  <Characters>2783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Alejandra</dc:creator>
  <cp:keywords/>
  <dc:description/>
  <cp:lastModifiedBy>Maria Alejandra</cp:lastModifiedBy>
  <cp:revision>1</cp:revision>
  <dcterms:created xsi:type="dcterms:W3CDTF">2014-04-02T17:41:00Z</dcterms:created>
  <dcterms:modified xsi:type="dcterms:W3CDTF">2014-04-02T17:42:00Z</dcterms:modified>
</cp:coreProperties>
</file>