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BE3" w:rsidRPr="0063094A" w:rsidRDefault="00272BE3" w:rsidP="00272BE3">
      <w:pPr>
        <w:ind w:firstLine="708"/>
        <w:jc w:val="center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PROGRAMA DE MATEMÁTICA</w:t>
      </w:r>
    </w:p>
    <w:p w:rsidR="00272BE3" w:rsidRPr="0063094A" w:rsidRDefault="00272BE3" w:rsidP="00272BE3">
      <w:pPr>
        <w:ind w:firstLine="708"/>
        <w:jc w:val="center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5°B.O.D y 5° GAO</w:t>
      </w:r>
    </w:p>
    <w:p w:rsidR="00272BE3" w:rsidRPr="0063094A" w:rsidRDefault="00272BE3" w:rsidP="00272BE3">
      <w:pPr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OBJETIVOS GENERALES:</w:t>
      </w:r>
    </w:p>
    <w:p w:rsidR="00272BE3" w:rsidRPr="0063094A" w:rsidRDefault="00272BE3" w:rsidP="00272BE3">
      <w:pPr>
        <w:numPr>
          <w:ilvl w:val="0"/>
          <w:numId w:val="2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Adquirir conceptos, propiedades  y estrategias para resolver situaciones problemáticas vinculadas con la logaritmación.</w:t>
      </w:r>
    </w:p>
    <w:p w:rsidR="00272BE3" w:rsidRPr="0063094A" w:rsidRDefault="00272BE3" w:rsidP="00272BE3">
      <w:pPr>
        <w:numPr>
          <w:ilvl w:val="0"/>
          <w:numId w:val="2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Profundizar los conocimientos sobre funciones reales.</w:t>
      </w:r>
    </w:p>
    <w:p w:rsidR="00272BE3" w:rsidRPr="0063094A" w:rsidRDefault="00272BE3" w:rsidP="00272BE3">
      <w:pPr>
        <w:numPr>
          <w:ilvl w:val="0"/>
          <w:numId w:val="2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Adquirir herramientas </w:t>
      </w:r>
      <w:proofErr w:type="gramStart"/>
      <w:r w:rsidRPr="0063094A">
        <w:rPr>
          <w:rFonts w:ascii="Times New Roman" w:hAnsi="Times New Roman"/>
          <w:b/>
        </w:rPr>
        <w:t>del análisis matemático vinculadas con límites y derivadas</w:t>
      </w:r>
      <w:proofErr w:type="gramEnd"/>
      <w:r w:rsidRPr="0063094A">
        <w:rPr>
          <w:rFonts w:ascii="Times New Roman" w:hAnsi="Times New Roman"/>
          <w:b/>
        </w:rPr>
        <w:t xml:space="preserve"> para realizar estudio de funciones.</w:t>
      </w:r>
    </w:p>
    <w:p w:rsidR="00272BE3" w:rsidRPr="0063094A" w:rsidRDefault="00272BE3" w:rsidP="00272BE3">
      <w:pPr>
        <w:numPr>
          <w:ilvl w:val="0"/>
          <w:numId w:val="2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Interpretar gráficos de funciones y generar gráficas a partir de información obtenida en forma analítica.</w:t>
      </w:r>
    </w:p>
    <w:p w:rsidR="00272BE3" w:rsidRPr="0063094A" w:rsidRDefault="00272BE3" w:rsidP="00272BE3">
      <w:pPr>
        <w:numPr>
          <w:ilvl w:val="0"/>
          <w:numId w:val="2"/>
        </w:numPr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Modelizar</w:t>
      </w:r>
      <w:proofErr w:type="spellEnd"/>
      <w:r w:rsidRPr="0063094A">
        <w:rPr>
          <w:rFonts w:ascii="Times New Roman" w:hAnsi="Times New Roman"/>
          <w:b/>
        </w:rPr>
        <w:t xml:space="preserve"> situaciones problemáticas a través de funciones.</w:t>
      </w:r>
    </w:p>
    <w:p w:rsidR="00272BE3" w:rsidRPr="0063094A" w:rsidRDefault="00272BE3" w:rsidP="00272BE3">
      <w:pPr>
        <w:ind w:left="1440"/>
        <w:rPr>
          <w:rFonts w:ascii="Times New Roman" w:hAnsi="Times New Roman"/>
        </w:rPr>
      </w:pPr>
    </w:p>
    <w:p w:rsidR="00272BE3" w:rsidRPr="0063094A" w:rsidRDefault="00272BE3" w:rsidP="00272BE3">
      <w:pPr>
        <w:pStyle w:val="Ttulo1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>UNIDAD 1: LOGARITMOS</w:t>
      </w:r>
    </w:p>
    <w:p w:rsidR="00272BE3" w:rsidRPr="0063094A" w:rsidRDefault="00272BE3" w:rsidP="00272BE3">
      <w:pPr>
        <w:pStyle w:val="Ttulo1"/>
        <w:rPr>
          <w:sz w:val="22"/>
          <w:szCs w:val="22"/>
          <w:u w:val="none"/>
        </w:rPr>
      </w:pPr>
      <w:r w:rsidRPr="0063094A">
        <w:rPr>
          <w:sz w:val="22"/>
          <w:szCs w:val="22"/>
          <w:u w:val="none"/>
        </w:rPr>
        <w:t xml:space="preserve"> Logaritmación. Propiedades de la logaritmación. Cálculo de logaritmos en distintas bases. Logaritmos decimales y naturales. Cambio de base. Ecuaciones exponenciales y logarítmicas. Gráfica y análisis de funciones logarítmicas y exponenciales. Problemas vinculados con funciones logarítmicas y exponenciales.</w:t>
      </w:r>
    </w:p>
    <w:p w:rsidR="00272BE3" w:rsidRPr="0063094A" w:rsidRDefault="00272BE3" w:rsidP="00272BE3">
      <w:pPr>
        <w:pStyle w:val="Ttulo1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>UNIDAD 2: FUNCIONES</w:t>
      </w:r>
    </w:p>
    <w:p w:rsidR="00272BE3" w:rsidRPr="0063094A" w:rsidRDefault="00272BE3" w:rsidP="00272BE3">
      <w:pPr>
        <w:rPr>
          <w:rFonts w:ascii="Times New Roman" w:hAnsi="Times New Roman"/>
          <w:lang w:val="es-ES" w:eastAsia="es-ES"/>
        </w:rPr>
      </w:pPr>
      <w:r w:rsidRPr="0063094A">
        <w:rPr>
          <w:rFonts w:ascii="Times New Roman" w:hAnsi="Times New Roman"/>
          <w:lang w:val="es-ES" w:eastAsia="es-ES"/>
        </w:rPr>
        <w:t xml:space="preserve">Revisión del concepto de función. Dominio natural de una función. Función </w:t>
      </w:r>
      <w:proofErr w:type="spellStart"/>
      <w:r w:rsidRPr="0063094A">
        <w:rPr>
          <w:rFonts w:ascii="Times New Roman" w:hAnsi="Times New Roman"/>
          <w:lang w:val="es-ES" w:eastAsia="es-ES"/>
        </w:rPr>
        <w:t>biyectiva</w:t>
      </w:r>
      <w:proofErr w:type="spellEnd"/>
      <w:r w:rsidRPr="0063094A">
        <w:rPr>
          <w:rFonts w:ascii="Times New Roman" w:hAnsi="Times New Roman"/>
          <w:lang w:val="es-ES" w:eastAsia="es-ES"/>
        </w:rPr>
        <w:t xml:space="preserve">. Función inversa. </w:t>
      </w:r>
      <w:proofErr w:type="spellStart"/>
      <w:r w:rsidRPr="0063094A">
        <w:rPr>
          <w:rFonts w:ascii="Times New Roman" w:hAnsi="Times New Roman"/>
          <w:lang w:val="es-ES" w:eastAsia="es-ES"/>
        </w:rPr>
        <w:t>Restriciones</w:t>
      </w:r>
      <w:proofErr w:type="spellEnd"/>
      <w:r w:rsidRPr="0063094A">
        <w:rPr>
          <w:rFonts w:ascii="Times New Roman" w:hAnsi="Times New Roman"/>
          <w:lang w:val="es-ES" w:eastAsia="es-ES"/>
        </w:rPr>
        <w:t xml:space="preserve"> para que una función no </w:t>
      </w:r>
      <w:proofErr w:type="spellStart"/>
      <w:r w:rsidRPr="0063094A">
        <w:rPr>
          <w:rFonts w:ascii="Times New Roman" w:hAnsi="Times New Roman"/>
          <w:lang w:val="es-ES" w:eastAsia="es-ES"/>
        </w:rPr>
        <w:t>biyectiva</w:t>
      </w:r>
      <w:proofErr w:type="spellEnd"/>
      <w:r w:rsidRPr="0063094A">
        <w:rPr>
          <w:rFonts w:ascii="Times New Roman" w:hAnsi="Times New Roman"/>
          <w:lang w:val="es-ES" w:eastAsia="es-ES"/>
        </w:rPr>
        <w:t xml:space="preserve">  admita función inversa.</w:t>
      </w:r>
      <w:r>
        <w:rPr>
          <w:rFonts w:ascii="Times New Roman" w:hAnsi="Times New Roman"/>
          <w:lang w:val="es-ES" w:eastAsia="es-ES"/>
        </w:rPr>
        <w:t xml:space="preserve"> </w:t>
      </w:r>
      <w:r w:rsidRPr="0063094A">
        <w:rPr>
          <w:rFonts w:ascii="Times New Roman" w:hAnsi="Times New Roman"/>
          <w:lang w:val="es-ES" w:eastAsia="es-ES"/>
        </w:rPr>
        <w:t xml:space="preserve">Composición de funciones. Análisis de la posibilidad de composición y </w:t>
      </w:r>
      <w:proofErr w:type="gramStart"/>
      <w:r w:rsidRPr="0063094A">
        <w:rPr>
          <w:rFonts w:ascii="Times New Roman" w:hAnsi="Times New Roman"/>
          <w:lang w:val="es-ES" w:eastAsia="es-ES"/>
        </w:rPr>
        <w:t>restricciones .</w:t>
      </w:r>
      <w:proofErr w:type="gramEnd"/>
      <w:r w:rsidRPr="0063094A">
        <w:rPr>
          <w:rFonts w:ascii="Times New Roman" w:hAnsi="Times New Roman"/>
          <w:lang w:val="es-ES" w:eastAsia="es-ES"/>
        </w:rPr>
        <w:t xml:space="preserve"> Funciones trigonométricas. Funciones del tipo y=</w:t>
      </w:r>
      <w:proofErr w:type="gramStart"/>
      <w:r w:rsidRPr="0063094A">
        <w:rPr>
          <w:rFonts w:ascii="Times New Roman" w:hAnsi="Times New Roman"/>
          <w:lang w:val="es-ES" w:eastAsia="es-ES"/>
        </w:rPr>
        <w:t>Asen(</w:t>
      </w:r>
      <w:proofErr w:type="spellStart"/>
      <w:proofErr w:type="gramEnd"/>
      <w:r w:rsidRPr="0063094A">
        <w:rPr>
          <w:rFonts w:ascii="Times New Roman" w:hAnsi="Times New Roman"/>
          <w:lang w:val="es-ES" w:eastAsia="es-ES"/>
        </w:rPr>
        <w:t>Bx+C</w:t>
      </w:r>
      <w:proofErr w:type="spellEnd"/>
      <w:r w:rsidRPr="0063094A">
        <w:rPr>
          <w:rFonts w:ascii="Times New Roman" w:hAnsi="Times New Roman"/>
          <w:lang w:val="es-ES" w:eastAsia="es-ES"/>
        </w:rPr>
        <w:t>)+D  y del tipo y=A</w:t>
      </w:r>
      <w:r>
        <w:rPr>
          <w:rFonts w:ascii="Times New Roman" w:hAnsi="Times New Roman"/>
          <w:lang w:val="es-ES" w:eastAsia="es-ES"/>
        </w:rPr>
        <w:t xml:space="preserve"> </w:t>
      </w:r>
      <w:proofErr w:type="spellStart"/>
      <w:r w:rsidRPr="0063094A">
        <w:rPr>
          <w:rFonts w:ascii="Times New Roman" w:hAnsi="Times New Roman"/>
          <w:lang w:val="es-ES" w:eastAsia="es-ES"/>
        </w:rPr>
        <w:t>cos</w:t>
      </w:r>
      <w:proofErr w:type="spellEnd"/>
      <w:r w:rsidRPr="0063094A">
        <w:rPr>
          <w:rFonts w:ascii="Times New Roman" w:hAnsi="Times New Roman"/>
          <w:lang w:val="es-ES" w:eastAsia="es-ES"/>
        </w:rPr>
        <w:t>(</w:t>
      </w:r>
      <w:proofErr w:type="spellStart"/>
      <w:r w:rsidRPr="0063094A">
        <w:rPr>
          <w:rFonts w:ascii="Times New Roman" w:hAnsi="Times New Roman"/>
          <w:lang w:val="es-ES" w:eastAsia="es-ES"/>
        </w:rPr>
        <w:t>Bx+C</w:t>
      </w:r>
      <w:proofErr w:type="spellEnd"/>
      <w:r w:rsidRPr="0063094A">
        <w:rPr>
          <w:rFonts w:ascii="Times New Roman" w:hAnsi="Times New Roman"/>
          <w:lang w:val="es-ES" w:eastAsia="es-ES"/>
        </w:rPr>
        <w:t>)+D .Amplitud,</w:t>
      </w:r>
      <w:r>
        <w:rPr>
          <w:rFonts w:ascii="Times New Roman" w:hAnsi="Times New Roman"/>
          <w:lang w:val="es-ES" w:eastAsia="es-ES"/>
        </w:rPr>
        <w:t xml:space="preserve"> </w:t>
      </w:r>
      <w:r w:rsidRPr="0063094A">
        <w:rPr>
          <w:rFonts w:ascii="Times New Roman" w:hAnsi="Times New Roman"/>
          <w:lang w:val="es-ES" w:eastAsia="es-ES"/>
        </w:rPr>
        <w:t xml:space="preserve">período y ángulo de fase. Gráficas y determinación analítica de ceros en un determinado intervalo. </w:t>
      </w:r>
    </w:p>
    <w:p w:rsidR="00272BE3" w:rsidRPr="0063094A" w:rsidRDefault="00272BE3" w:rsidP="00272BE3">
      <w:pPr>
        <w:pStyle w:val="Ttulo1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>UNIDAD 3: LÍMITES</w:t>
      </w:r>
    </w:p>
    <w:p w:rsidR="00272BE3" w:rsidRPr="0063094A" w:rsidRDefault="00272BE3" w:rsidP="00272BE3">
      <w:pPr>
        <w:rPr>
          <w:rFonts w:ascii="Times New Roman" w:hAnsi="Times New Roman"/>
          <w:lang w:val="es-ES" w:eastAsia="es-ES"/>
        </w:rPr>
      </w:pPr>
      <w:r w:rsidRPr="0063094A">
        <w:rPr>
          <w:rFonts w:ascii="Times New Roman" w:hAnsi="Times New Roman"/>
          <w:lang w:val="es-ES" w:eastAsia="es-ES"/>
        </w:rPr>
        <w:t>Noción de límite. Límites laterales. Propiedades de los límites.</w:t>
      </w:r>
      <w:r>
        <w:rPr>
          <w:rFonts w:ascii="Times New Roman" w:hAnsi="Times New Roman"/>
          <w:lang w:val="es-ES" w:eastAsia="es-ES"/>
        </w:rPr>
        <w:t xml:space="preserve"> </w:t>
      </w:r>
      <w:r w:rsidRPr="0063094A">
        <w:rPr>
          <w:rFonts w:ascii="Times New Roman" w:hAnsi="Times New Roman"/>
          <w:lang w:val="es-ES" w:eastAsia="es-ES"/>
        </w:rPr>
        <w:t>Límites finitos.</w:t>
      </w:r>
      <w:r>
        <w:rPr>
          <w:rFonts w:ascii="Times New Roman" w:hAnsi="Times New Roman"/>
          <w:lang w:val="es-ES" w:eastAsia="es-ES"/>
        </w:rPr>
        <w:t xml:space="preserve"> </w:t>
      </w:r>
      <w:r w:rsidRPr="0063094A">
        <w:rPr>
          <w:rFonts w:ascii="Times New Roman" w:hAnsi="Times New Roman"/>
          <w:lang w:val="es-ES" w:eastAsia="es-ES"/>
        </w:rPr>
        <w:t xml:space="preserve">Límites infinitos. Límites en el infinito. Indeterminaciones 0/0 (distintos casos).Indeterminaciones </w:t>
      </w:r>
      <w:r w:rsidRPr="0063094A">
        <w:rPr>
          <w:rFonts w:ascii="Times New Roman" w:hAnsi="Times New Roman"/>
        </w:rPr>
        <w:t>∞/∞. Continuidad de una función en un punto. Asíntotas de una función: vertical, horizontal y oblicua.</w:t>
      </w:r>
    </w:p>
    <w:p w:rsidR="00272BE3" w:rsidRPr="0063094A" w:rsidRDefault="00272BE3" w:rsidP="00272BE3">
      <w:pPr>
        <w:pStyle w:val="Ttulo1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>UNIDAD 4: DERIVADAS</w:t>
      </w:r>
    </w:p>
    <w:p w:rsidR="00272BE3" w:rsidRPr="0063094A" w:rsidRDefault="00272BE3" w:rsidP="00272BE3">
      <w:pPr>
        <w:rPr>
          <w:rFonts w:ascii="Times New Roman" w:hAnsi="Times New Roman"/>
          <w:lang w:val="es-ES" w:eastAsia="es-ES"/>
        </w:rPr>
      </w:pPr>
      <w:r w:rsidRPr="0063094A">
        <w:rPr>
          <w:rFonts w:ascii="Times New Roman" w:hAnsi="Times New Roman"/>
          <w:lang w:val="es-ES" w:eastAsia="es-ES"/>
        </w:rPr>
        <w:t xml:space="preserve">Definición de derivada de una función. Derivación por definición  y por tabla .Reglas de derivación. Derivación de una función compuesta: regla de la cadena. Interpretación geométrica de la derivada. Recta tangente. Máximos y mínimos .Intervalos de crecimiento y </w:t>
      </w:r>
      <w:proofErr w:type="spellStart"/>
      <w:r w:rsidRPr="0063094A">
        <w:rPr>
          <w:rFonts w:ascii="Times New Roman" w:hAnsi="Times New Roman"/>
          <w:lang w:val="es-ES" w:eastAsia="es-ES"/>
        </w:rPr>
        <w:t>dedecrecimiento.Punto</w:t>
      </w:r>
      <w:proofErr w:type="spellEnd"/>
      <w:r w:rsidRPr="0063094A">
        <w:rPr>
          <w:rFonts w:ascii="Times New Roman" w:hAnsi="Times New Roman"/>
          <w:lang w:val="es-ES" w:eastAsia="es-ES"/>
        </w:rPr>
        <w:t xml:space="preserve"> de inflexión. Tipo de concavidad en un intervalo.</w:t>
      </w:r>
    </w:p>
    <w:p w:rsidR="00272BE3" w:rsidRDefault="00272BE3" w:rsidP="00272BE3">
      <w:pPr>
        <w:rPr>
          <w:rFonts w:ascii="Times New Roman" w:hAnsi="Times New Roman"/>
          <w:lang w:val="es-ES" w:eastAsia="es-ES"/>
        </w:rPr>
      </w:pPr>
    </w:p>
    <w:p w:rsidR="00272BE3" w:rsidRDefault="00272BE3" w:rsidP="00272BE3">
      <w:pPr>
        <w:rPr>
          <w:rFonts w:ascii="Times New Roman" w:hAnsi="Times New Roman"/>
          <w:lang w:val="es-ES" w:eastAsia="es-ES"/>
        </w:rPr>
      </w:pPr>
    </w:p>
    <w:p w:rsidR="00272BE3" w:rsidRPr="0063094A" w:rsidRDefault="00272BE3" w:rsidP="00272BE3">
      <w:pPr>
        <w:rPr>
          <w:rFonts w:ascii="Times New Roman" w:hAnsi="Times New Roman"/>
          <w:lang w:val="es-ES" w:eastAsia="es-ES"/>
        </w:rPr>
      </w:pPr>
    </w:p>
    <w:p w:rsidR="00272BE3" w:rsidRPr="0063094A" w:rsidRDefault="00272BE3" w:rsidP="00272BE3">
      <w:pPr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lastRenderedPageBreak/>
        <w:t>BIBLIOGRAFÍA:</w:t>
      </w:r>
    </w:p>
    <w:p w:rsidR="00272BE3" w:rsidRPr="0063094A" w:rsidRDefault="00272BE3" w:rsidP="00272BE3">
      <w:pPr>
        <w:numPr>
          <w:ilvl w:val="0"/>
          <w:numId w:val="3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</w:rPr>
        <w:t>Bianco-García-</w:t>
      </w:r>
      <w:proofErr w:type="spellStart"/>
      <w:r w:rsidRPr="0063094A">
        <w:rPr>
          <w:rFonts w:ascii="Times New Roman" w:hAnsi="Times New Roman"/>
          <w:b/>
        </w:rPr>
        <w:t>Zorzoli</w:t>
      </w:r>
      <w:proofErr w:type="spellEnd"/>
      <w:r w:rsidRPr="0063094A">
        <w:rPr>
          <w:rFonts w:ascii="Times New Roman" w:hAnsi="Times New Roman"/>
          <w:b/>
        </w:rPr>
        <w:t xml:space="preserve">, Análisis Matemático </w:t>
      </w:r>
      <w:proofErr w:type="gramStart"/>
      <w:r w:rsidRPr="0063094A">
        <w:rPr>
          <w:rFonts w:ascii="Times New Roman" w:hAnsi="Times New Roman"/>
          <w:b/>
        </w:rPr>
        <w:t>I ,</w:t>
      </w:r>
      <w:proofErr w:type="gramEnd"/>
      <w:r w:rsidRPr="0063094A">
        <w:rPr>
          <w:rFonts w:ascii="Times New Roman" w:hAnsi="Times New Roman"/>
          <w:b/>
        </w:rPr>
        <w:t xml:space="preserve"> Ed. </w:t>
      </w:r>
      <w:proofErr w:type="spellStart"/>
      <w:r w:rsidRPr="0063094A">
        <w:rPr>
          <w:rFonts w:ascii="Times New Roman" w:hAnsi="Times New Roman"/>
          <w:b/>
        </w:rPr>
        <w:t>Eudeba</w:t>
      </w:r>
      <w:proofErr w:type="spellEnd"/>
      <w:r w:rsidRPr="0063094A">
        <w:rPr>
          <w:rFonts w:ascii="Times New Roman" w:hAnsi="Times New Roman"/>
          <w:b/>
        </w:rPr>
        <w:t>.</w:t>
      </w:r>
    </w:p>
    <w:p w:rsidR="00272BE3" w:rsidRPr="0063094A" w:rsidRDefault="00272BE3" w:rsidP="00272BE3">
      <w:pPr>
        <w:numPr>
          <w:ilvl w:val="0"/>
          <w:numId w:val="3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</w:rPr>
        <w:t>Cuadernillo de Matemática del CBC.</w:t>
      </w:r>
    </w:p>
    <w:p w:rsidR="00272BE3" w:rsidRPr="0063094A" w:rsidRDefault="00272BE3" w:rsidP="00272BE3">
      <w:pPr>
        <w:numPr>
          <w:ilvl w:val="0"/>
          <w:numId w:val="3"/>
        </w:numPr>
        <w:rPr>
          <w:rFonts w:ascii="Times New Roman" w:hAnsi="Times New Roman"/>
          <w:b/>
          <w:u w:val="single"/>
        </w:rPr>
      </w:pPr>
      <w:proofErr w:type="spellStart"/>
      <w:r w:rsidRPr="0063094A">
        <w:rPr>
          <w:rFonts w:ascii="Times New Roman" w:hAnsi="Times New Roman"/>
          <w:b/>
        </w:rPr>
        <w:t>Berio</w:t>
      </w:r>
      <w:proofErr w:type="spellEnd"/>
      <w:r w:rsidRPr="0063094A">
        <w:rPr>
          <w:rFonts w:ascii="Times New Roman" w:hAnsi="Times New Roman"/>
          <w:b/>
        </w:rPr>
        <w:t>-Colombo-</w:t>
      </w:r>
      <w:proofErr w:type="spellStart"/>
      <w:r w:rsidRPr="0063094A">
        <w:rPr>
          <w:rFonts w:ascii="Times New Roman" w:hAnsi="Times New Roman"/>
          <w:b/>
        </w:rPr>
        <w:t>D´Albano</w:t>
      </w:r>
      <w:proofErr w:type="spellEnd"/>
      <w:r w:rsidRPr="0063094A">
        <w:rPr>
          <w:rFonts w:ascii="Times New Roman" w:hAnsi="Times New Roman"/>
          <w:b/>
        </w:rPr>
        <w:t>-</w:t>
      </w:r>
      <w:proofErr w:type="spellStart"/>
      <w:r w:rsidRPr="0063094A">
        <w:rPr>
          <w:rFonts w:ascii="Times New Roman" w:hAnsi="Times New Roman"/>
          <w:b/>
        </w:rPr>
        <w:t>Sardella</w:t>
      </w:r>
      <w:proofErr w:type="spellEnd"/>
      <w:r w:rsidRPr="0063094A">
        <w:rPr>
          <w:rFonts w:ascii="Times New Roman" w:hAnsi="Times New Roman"/>
          <w:b/>
        </w:rPr>
        <w:t>, Matemática 2. Ed. Puerto de Palos.</w:t>
      </w:r>
    </w:p>
    <w:p w:rsidR="00272BE3" w:rsidRPr="0063094A" w:rsidRDefault="00272BE3" w:rsidP="00272BE3">
      <w:pPr>
        <w:numPr>
          <w:ilvl w:val="0"/>
          <w:numId w:val="3"/>
        </w:numPr>
        <w:rPr>
          <w:rFonts w:ascii="Times New Roman" w:hAnsi="Times New Roman"/>
          <w:b/>
          <w:u w:val="single"/>
        </w:rPr>
      </w:pPr>
      <w:proofErr w:type="spellStart"/>
      <w:r w:rsidRPr="0063094A">
        <w:rPr>
          <w:rFonts w:ascii="Times New Roman" w:hAnsi="Times New Roman"/>
          <w:b/>
        </w:rPr>
        <w:t>Sadosky-Guber</w:t>
      </w:r>
      <w:proofErr w:type="spellEnd"/>
      <w:r w:rsidRPr="0063094A">
        <w:rPr>
          <w:rFonts w:ascii="Times New Roman" w:hAnsi="Times New Roman"/>
          <w:b/>
        </w:rPr>
        <w:t>, Elementos de Cálculo diferencial e integral, Ed. Alsina.</w:t>
      </w:r>
    </w:p>
    <w:p w:rsidR="00272BE3" w:rsidRPr="0063094A" w:rsidRDefault="00272BE3" w:rsidP="00272BE3">
      <w:pPr>
        <w:spacing w:before="100" w:beforeAutospacing="1" w:after="100" w:afterAutospacing="1"/>
        <w:ind w:left="360"/>
        <w:rPr>
          <w:rFonts w:ascii="Times New Roman" w:hAnsi="Times New Roman"/>
          <w:b/>
        </w:rPr>
      </w:pPr>
    </w:p>
    <w:p w:rsidR="00272BE3" w:rsidRPr="0063094A" w:rsidRDefault="00272BE3" w:rsidP="00272BE3">
      <w:pPr>
        <w:ind w:left="720"/>
        <w:rPr>
          <w:rFonts w:ascii="Times New Roman" w:hAnsi="Times New Roman"/>
          <w:b/>
          <w:u w:val="single"/>
        </w:rPr>
      </w:pPr>
    </w:p>
    <w:p w:rsidR="00272BE3" w:rsidRPr="0063094A" w:rsidRDefault="00272BE3" w:rsidP="00272BE3">
      <w:pPr>
        <w:ind w:left="720"/>
        <w:rPr>
          <w:rFonts w:ascii="Times New Roman" w:hAnsi="Times New Roman"/>
          <w:lang w:val="es-ES" w:eastAsia="es-ES"/>
        </w:rPr>
      </w:pPr>
    </w:p>
    <w:p w:rsidR="00272BE3" w:rsidRPr="0063094A" w:rsidRDefault="00272BE3" w:rsidP="00272BE3">
      <w:pPr>
        <w:rPr>
          <w:rFonts w:ascii="Times New Roman" w:hAnsi="Times New Roman"/>
          <w:lang w:val="es-ES" w:eastAsia="es-ES"/>
        </w:rPr>
      </w:pPr>
    </w:p>
    <w:p w:rsidR="00272BE3" w:rsidRPr="0063094A" w:rsidRDefault="00272BE3" w:rsidP="00272BE3">
      <w:pPr>
        <w:rPr>
          <w:rFonts w:ascii="Times New Roman" w:hAnsi="Times New Roman"/>
          <w:lang w:val="es-ES" w:eastAsia="es-ES"/>
        </w:rPr>
      </w:pPr>
    </w:p>
    <w:p w:rsidR="00272BE3" w:rsidRPr="0063094A" w:rsidRDefault="00272BE3" w:rsidP="00272BE3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   </w:t>
      </w:r>
    </w:p>
    <w:p w:rsidR="00087071" w:rsidRDefault="00087071">
      <w:bookmarkStart w:id="0" w:name="_GoBack"/>
      <w:bookmarkEnd w:id="0"/>
    </w:p>
    <w:sectPr w:rsidR="000870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46AB8"/>
    <w:multiLevelType w:val="hybridMultilevel"/>
    <w:tmpl w:val="C13807DA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826792"/>
    <w:multiLevelType w:val="hybridMultilevel"/>
    <w:tmpl w:val="19902DF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EA2D03"/>
    <w:multiLevelType w:val="hybridMultilevel"/>
    <w:tmpl w:val="F9528778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BE3"/>
    <w:rsid w:val="00087071"/>
    <w:rsid w:val="0027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8928B95-3245-4D19-80EF-65CC744D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BE3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272BE3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72BE3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2014-04-02T17:48:00Z</dcterms:created>
  <dcterms:modified xsi:type="dcterms:W3CDTF">2014-04-02T17:49:00Z</dcterms:modified>
</cp:coreProperties>
</file>