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C5E" w:rsidRDefault="00C35618" w:rsidP="00887A2B">
      <w:pPr>
        <w:rPr>
          <w:rFonts w:ascii="Lucida Handwriting" w:hAnsi="Lucida Handwriting"/>
          <w:b/>
          <w:lang w:val="es-ES_tradnl"/>
        </w:rPr>
      </w:pPr>
      <w:bookmarkStart w:id="0" w:name="_GoBack"/>
      <w:bookmarkEnd w:id="0"/>
      <w:r>
        <w:rPr>
          <w:rFonts w:ascii="Lucida Handwriting" w:hAnsi="Lucida Handwriting"/>
          <w:b/>
          <w:lang w:val="es-ES_tradnl"/>
        </w:rPr>
        <w:t>Instituto Nuestra Señora del Huerto</w:t>
      </w:r>
    </w:p>
    <w:p w:rsidR="00C35618" w:rsidRPr="00C35618" w:rsidRDefault="00C35618" w:rsidP="00887A2B">
      <w:pPr>
        <w:rPr>
          <w:rFonts w:ascii="Lucida Handwriting" w:hAnsi="Lucida Handwriting"/>
          <w:b/>
          <w:lang w:val="es-ES_tradnl"/>
        </w:rPr>
      </w:pPr>
    </w:p>
    <w:p w:rsidR="001B2A33" w:rsidRDefault="001B2A33" w:rsidP="001B2A33">
      <w:pPr>
        <w:jc w:val="center"/>
        <w:rPr>
          <w:b/>
          <w:u w:val="single"/>
          <w:lang w:val="es-ES_tradnl"/>
        </w:rPr>
      </w:pPr>
    </w:p>
    <w:p w:rsidR="001B2A33" w:rsidRDefault="00D5392B" w:rsidP="001B2A33">
      <w:pPr>
        <w:jc w:val="center"/>
        <w:rPr>
          <w:b/>
          <w:u w:val="single"/>
          <w:lang w:val="es-ES_tradnl"/>
        </w:rPr>
      </w:pPr>
      <w:r>
        <w:rPr>
          <w:b/>
          <w:u w:val="single"/>
          <w:lang w:val="es-ES_tradnl"/>
        </w:rPr>
        <w:t>PROGRAMA DE MATEMÁTICA</w:t>
      </w:r>
    </w:p>
    <w:p w:rsidR="00762E5D" w:rsidRDefault="00D5392B" w:rsidP="001B2A33">
      <w:pPr>
        <w:jc w:val="center"/>
        <w:rPr>
          <w:b/>
          <w:lang w:val="es-ES_tradnl"/>
        </w:rPr>
      </w:pPr>
      <w:r w:rsidRPr="005E47F5">
        <w:rPr>
          <w:b/>
          <w:u w:val="single"/>
          <w:lang w:val="es-ES_tradnl"/>
        </w:rPr>
        <w:t>AÑO LECTIVO 201</w:t>
      </w:r>
      <w:r w:rsidR="00014E49">
        <w:rPr>
          <w:b/>
          <w:u w:val="single"/>
          <w:lang w:val="es-ES_tradnl"/>
        </w:rPr>
        <w:t>5</w:t>
      </w:r>
    </w:p>
    <w:p w:rsidR="00D5392B" w:rsidRDefault="00D5392B">
      <w:pPr>
        <w:rPr>
          <w:b/>
          <w:lang w:val="es-ES_tradnl"/>
        </w:rPr>
      </w:pPr>
    </w:p>
    <w:p w:rsidR="001B2A33" w:rsidRDefault="001B2A33">
      <w:pPr>
        <w:rPr>
          <w:b/>
          <w:lang w:val="es-ES_tradnl"/>
        </w:rPr>
      </w:pPr>
    </w:p>
    <w:p w:rsidR="00D5392B" w:rsidRDefault="00D5392B">
      <w:pPr>
        <w:rPr>
          <w:b/>
          <w:lang w:val="es-ES_tradnl"/>
        </w:rPr>
      </w:pPr>
      <w:r>
        <w:rPr>
          <w:b/>
          <w:u w:val="single"/>
          <w:lang w:val="es-ES_tradnl"/>
        </w:rPr>
        <w:t>CURSO:</w:t>
      </w:r>
      <w:r>
        <w:rPr>
          <w:b/>
          <w:lang w:val="es-ES_tradnl"/>
        </w:rPr>
        <w:t xml:space="preserve"> 4º BGAO</w:t>
      </w:r>
    </w:p>
    <w:p w:rsidR="00D5392B" w:rsidRDefault="00D5392B">
      <w:pPr>
        <w:rPr>
          <w:b/>
          <w:lang w:val="es-ES_tradnl"/>
        </w:rPr>
      </w:pPr>
    </w:p>
    <w:p w:rsidR="00D5392B" w:rsidRDefault="00D5392B">
      <w:pPr>
        <w:rPr>
          <w:b/>
          <w:lang w:val="es-ES_tradnl"/>
        </w:rPr>
      </w:pPr>
      <w:r>
        <w:rPr>
          <w:b/>
          <w:u w:val="single"/>
          <w:lang w:val="es-ES_tradnl"/>
        </w:rPr>
        <w:t>PROFESORA:</w:t>
      </w:r>
      <w:r>
        <w:rPr>
          <w:b/>
          <w:lang w:val="es-ES_tradnl"/>
        </w:rPr>
        <w:t xml:space="preserve"> Estefanía </w:t>
      </w:r>
      <w:proofErr w:type="spellStart"/>
      <w:r>
        <w:rPr>
          <w:b/>
          <w:lang w:val="es-ES_tradnl"/>
        </w:rPr>
        <w:t>Figari</w:t>
      </w:r>
      <w:proofErr w:type="spellEnd"/>
      <w:r w:rsidR="00010EAE">
        <w:rPr>
          <w:b/>
          <w:lang w:val="es-ES_tradnl"/>
        </w:rPr>
        <w:tab/>
      </w:r>
      <w:r w:rsidR="00010EAE">
        <w:rPr>
          <w:b/>
          <w:lang w:val="es-ES_tradnl"/>
        </w:rPr>
        <w:tab/>
      </w:r>
      <w:r w:rsidR="00010EAE" w:rsidRPr="00010EAE">
        <w:rPr>
          <w:b/>
          <w:u w:val="single"/>
          <w:lang w:val="es-ES_tradnl"/>
        </w:rPr>
        <w:t>SUPLENTE</w:t>
      </w:r>
      <w:r w:rsidR="00010EAE">
        <w:rPr>
          <w:b/>
          <w:lang w:val="es-ES_tradnl"/>
        </w:rPr>
        <w:t>: Di Libero Vanesa</w:t>
      </w:r>
    </w:p>
    <w:p w:rsidR="00D5392B" w:rsidRDefault="00D5392B">
      <w:pPr>
        <w:rPr>
          <w:b/>
          <w:lang w:val="es-ES_tradnl"/>
        </w:rPr>
      </w:pPr>
    </w:p>
    <w:p w:rsidR="001B2A33" w:rsidRDefault="001B2A33">
      <w:pPr>
        <w:rPr>
          <w:b/>
          <w:lang w:val="es-ES_tradnl"/>
        </w:rPr>
      </w:pPr>
    </w:p>
    <w:p w:rsidR="001B2A33" w:rsidRDefault="001B2A33">
      <w:pPr>
        <w:rPr>
          <w:b/>
          <w:lang w:val="es-ES_tradnl"/>
        </w:rPr>
      </w:pPr>
    </w:p>
    <w:p w:rsidR="00D5392B" w:rsidRPr="001B2A33" w:rsidRDefault="00D5392B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UNIDAD I:</w:t>
      </w:r>
      <w:r w:rsidRPr="001B2A33">
        <w:rPr>
          <w:b/>
          <w:sz w:val="22"/>
          <w:szCs w:val="22"/>
          <w:lang w:val="es-ES_tradnl"/>
        </w:rPr>
        <w:t xml:space="preserve"> NÚMEROS REALES.</w:t>
      </w:r>
      <w:r w:rsidR="00F55EE4" w:rsidRPr="001B2A33">
        <w:rPr>
          <w:b/>
          <w:sz w:val="22"/>
          <w:szCs w:val="22"/>
          <w:lang w:val="es-ES_tradnl"/>
        </w:rPr>
        <w:t xml:space="preserve"> </w:t>
      </w:r>
      <w:r w:rsidRPr="001B2A33">
        <w:rPr>
          <w:b/>
          <w:sz w:val="22"/>
          <w:szCs w:val="22"/>
          <w:lang w:val="es-ES_tradnl"/>
        </w:rPr>
        <w:t xml:space="preserve"> </w:t>
      </w:r>
      <w:r w:rsidRPr="001B2A33">
        <w:rPr>
          <w:sz w:val="22"/>
          <w:szCs w:val="22"/>
          <w:lang w:val="es-ES_tradnl"/>
        </w:rPr>
        <w:t xml:space="preserve">Introducción del concepto de número irracional. Operaciones con radicales. </w:t>
      </w:r>
      <w:r w:rsidR="00F55EE4" w:rsidRPr="001B2A33">
        <w:rPr>
          <w:sz w:val="22"/>
          <w:szCs w:val="22"/>
          <w:lang w:val="es-ES_tradnl"/>
        </w:rPr>
        <w:t>R</w:t>
      </w:r>
      <w:r w:rsidRPr="001B2A33">
        <w:rPr>
          <w:sz w:val="22"/>
          <w:szCs w:val="22"/>
          <w:lang w:val="es-ES_tradnl"/>
        </w:rPr>
        <w:t>acionalización de denominadores.</w:t>
      </w: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E7254D" w:rsidRPr="001B2A33" w:rsidRDefault="00D5392B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OBJETIVOS:</w:t>
      </w:r>
      <w:r w:rsidRPr="001B2A33">
        <w:rPr>
          <w:sz w:val="22"/>
          <w:szCs w:val="22"/>
          <w:lang w:val="es-ES_tradnl"/>
        </w:rPr>
        <w:t xml:space="preserve"> </w:t>
      </w:r>
      <w:r w:rsidR="00F55EE4" w:rsidRPr="001B2A33">
        <w:rPr>
          <w:sz w:val="22"/>
          <w:szCs w:val="22"/>
          <w:lang w:val="es-ES_tradnl"/>
        </w:rPr>
        <w:t xml:space="preserve">Relacionar las propiedades y operar correctamente con racionales y reales. . Reconocer las características que definen a los números irracionales. Operar con radicales </w:t>
      </w:r>
      <w:r w:rsidR="00E7254D" w:rsidRPr="001B2A33">
        <w:rPr>
          <w:sz w:val="22"/>
          <w:szCs w:val="22"/>
          <w:lang w:val="es-ES_tradnl"/>
        </w:rPr>
        <w:t>R</w:t>
      </w:r>
      <w:r w:rsidRPr="001B2A33">
        <w:rPr>
          <w:sz w:val="22"/>
          <w:szCs w:val="22"/>
          <w:lang w:val="es-ES_tradnl"/>
        </w:rPr>
        <w:t>econoce</w:t>
      </w:r>
      <w:r w:rsidR="00E7254D" w:rsidRPr="001B2A33">
        <w:rPr>
          <w:sz w:val="22"/>
          <w:szCs w:val="22"/>
          <w:lang w:val="es-ES_tradnl"/>
        </w:rPr>
        <w:t>r</w:t>
      </w:r>
      <w:r w:rsidRPr="001B2A33">
        <w:rPr>
          <w:sz w:val="22"/>
          <w:szCs w:val="22"/>
          <w:lang w:val="es-ES_tradnl"/>
        </w:rPr>
        <w:t xml:space="preserve"> el error que se comete mediante</w:t>
      </w:r>
      <w:r w:rsidR="00E7254D" w:rsidRPr="001B2A33">
        <w:rPr>
          <w:sz w:val="22"/>
          <w:szCs w:val="22"/>
          <w:lang w:val="es-ES_tradnl"/>
        </w:rPr>
        <w:t xml:space="preserve"> sucesivas aproximaciones con el uso de calculadora.</w:t>
      </w:r>
      <w:r w:rsidR="00F55EE4" w:rsidRPr="001B2A33">
        <w:rPr>
          <w:sz w:val="22"/>
          <w:szCs w:val="22"/>
          <w:lang w:val="es-ES_tradnl"/>
        </w:rPr>
        <w:t xml:space="preserve"> Lograr economía en la resolución mediante la aplicación de propiedades simplificando expresiones. Racionalizar denominadores.</w:t>
      </w:r>
      <w:r w:rsidR="000A2D40" w:rsidRPr="001B2A33">
        <w:rPr>
          <w:sz w:val="22"/>
          <w:szCs w:val="22"/>
          <w:lang w:val="es-ES_tradnl"/>
        </w:rPr>
        <w:t xml:space="preserve"> Resolver problemas de aplicación con situaciones </w:t>
      </w:r>
      <w:proofErr w:type="spellStart"/>
      <w:r w:rsidR="000A2D40" w:rsidRPr="001B2A33">
        <w:rPr>
          <w:sz w:val="22"/>
          <w:szCs w:val="22"/>
          <w:lang w:val="es-ES_tradnl"/>
        </w:rPr>
        <w:t>intra</w:t>
      </w:r>
      <w:proofErr w:type="spellEnd"/>
      <w:r w:rsidR="000A2D40" w:rsidRPr="001B2A33">
        <w:rPr>
          <w:sz w:val="22"/>
          <w:szCs w:val="22"/>
          <w:lang w:val="es-ES_tradnl"/>
        </w:rPr>
        <w:t xml:space="preserve"> y extra matemáticas. </w:t>
      </w:r>
    </w:p>
    <w:p w:rsidR="00E7254D" w:rsidRDefault="00E7254D" w:rsidP="005E47F5">
      <w:pPr>
        <w:jc w:val="both"/>
        <w:rPr>
          <w:sz w:val="22"/>
          <w:szCs w:val="22"/>
          <w:lang w:val="es-ES_tradnl"/>
        </w:rPr>
      </w:pPr>
    </w:p>
    <w:p w:rsid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1B2A33" w:rsidRP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E7254D" w:rsidRPr="001B2A33" w:rsidRDefault="00E7254D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UNIDAD II:</w:t>
      </w:r>
      <w:r w:rsidRPr="001B2A33">
        <w:rPr>
          <w:sz w:val="22"/>
          <w:szCs w:val="22"/>
          <w:lang w:val="es-ES_tradnl"/>
        </w:rPr>
        <w:t xml:space="preserve"> </w:t>
      </w:r>
      <w:r w:rsidRPr="001B2A33">
        <w:rPr>
          <w:b/>
          <w:sz w:val="22"/>
          <w:szCs w:val="22"/>
          <w:lang w:val="es-ES_tradnl"/>
        </w:rPr>
        <w:t>INTERVALOS DE NÚMEROS REALES</w:t>
      </w:r>
      <w:r w:rsidR="00887A2B" w:rsidRPr="001B2A33">
        <w:rPr>
          <w:b/>
          <w:sz w:val="22"/>
          <w:szCs w:val="22"/>
          <w:lang w:val="es-ES_tradnl"/>
        </w:rPr>
        <w:t>.</w:t>
      </w:r>
      <w:r w:rsidR="00887A2B" w:rsidRPr="001B2A33">
        <w:rPr>
          <w:sz w:val="22"/>
          <w:szCs w:val="22"/>
          <w:lang w:val="es-ES_tradnl"/>
        </w:rPr>
        <w:t xml:space="preserve"> El intervalo como un conjunto infinito de puntos.</w:t>
      </w:r>
      <w:r w:rsidR="00F55EE4" w:rsidRPr="001B2A33">
        <w:rPr>
          <w:sz w:val="22"/>
          <w:szCs w:val="22"/>
          <w:lang w:val="es-ES_tradnl"/>
        </w:rPr>
        <w:t xml:space="preserve"> Clasificación de intervalos. Intervalos al infinito. Representación gráfica. Inecuaciones. Resolución de ecuaciones e inecuaciones con números reales de primer grado. Ecuaciones e inecuaciones con módulo. Ecuaciones e inecuaciones de segundo grado. Análisis de signos. </w:t>
      </w: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887A2B" w:rsidRPr="001B2A33" w:rsidRDefault="00887A2B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OBJETIVOS:</w:t>
      </w:r>
      <w:r w:rsidRPr="001B2A33">
        <w:rPr>
          <w:sz w:val="22"/>
          <w:szCs w:val="22"/>
          <w:lang w:val="es-ES_tradnl"/>
        </w:rPr>
        <w:t xml:space="preserve"> Reconocer </w:t>
      </w:r>
      <w:r w:rsidR="00F55EE4" w:rsidRPr="001B2A33">
        <w:rPr>
          <w:sz w:val="22"/>
          <w:szCs w:val="22"/>
          <w:lang w:val="es-ES_tradnl"/>
        </w:rPr>
        <w:t xml:space="preserve">el concepto de </w:t>
      </w:r>
      <w:r w:rsidRPr="001B2A33">
        <w:rPr>
          <w:sz w:val="22"/>
          <w:szCs w:val="22"/>
          <w:lang w:val="es-ES_tradnl"/>
        </w:rPr>
        <w:t>intervalo numérico como un conjunto infinito de números</w:t>
      </w:r>
      <w:r w:rsidR="00F55EE4" w:rsidRPr="001B2A33">
        <w:rPr>
          <w:sz w:val="22"/>
          <w:szCs w:val="22"/>
          <w:lang w:val="es-ES_tradnl"/>
        </w:rPr>
        <w:t xml:space="preserve"> reales</w:t>
      </w:r>
      <w:r w:rsidRPr="001B2A33">
        <w:rPr>
          <w:sz w:val="22"/>
          <w:szCs w:val="22"/>
          <w:lang w:val="es-ES_tradnl"/>
        </w:rPr>
        <w:t>.</w:t>
      </w:r>
      <w:r w:rsidR="00F55EE4" w:rsidRPr="001B2A33">
        <w:rPr>
          <w:sz w:val="22"/>
          <w:szCs w:val="22"/>
          <w:lang w:val="es-ES_tradnl"/>
        </w:rPr>
        <w:t xml:space="preserve"> Representar y escribir la inecuación correspondiente a un i</w:t>
      </w:r>
      <w:r w:rsidR="002E2C1D" w:rsidRPr="001B2A33">
        <w:rPr>
          <w:sz w:val="22"/>
          <w:szCs w:val="22"/>
          <w:lang w:val="es-ES_tradnl"/>
        </w:rPr>
        <w:t xml:space="preserve">ntervalo determinado y clasificarlo en abierto, cerrado o </w:t>
      </w:r>
      <w:proofErr w:type="spellStart"/>
      <w:r w:rsidR="002E2C1D" w:rsidRPr="001B2A33">
        <w:rPr>
          <w:sz w:val="22"/>
          <w:szCs w:val="22"/>
          <w:lang w:val="es-ES_tradnl"/>
        </w:rPr>
        <w:t>semiabierto</w:t>
      </w:r>
      <w:proofErr w:type="spellEnd"/>
      <w:r w:rsidRPr="001B2A33">
        <w:rPr>
          <w:sz w:val="22"/>
          <w:szCs w:val="22"/>
          <w:lang w:val="es-ES_tradnl"/>
        </w:rPr>
        <w:t xml:space="preserve">. </w:t>
      </w:r>
      <w:r w:rsidR="002E2C1D" w:rsidRPr="001B2A33">
        <w:rPr>
          <w:sz w:val="22"/>
          <w:szCs w:val="22"/>
          <w:lang w:val="es-ES_tradnl"/>
        </w:rPr>
        <w:t xml:space="preserve">Resolver </w:t>
      </w:r>
      <w:r w:rsidRPr="001B2A33">
        <w:rPr>
          <w:sz w:val="22"/>
          <w:szCs w:val="22"/>
          <w:lang w:val="es-ES_tradnl"/>
        </w:rPr>
        <w:t>ecuaciones</w:t>
      </w:r>
      <w:r w:rsidR="002E2C1D" w:rsidRPr="001B2A33">
        <w:rPr>
          <w:sz w:val="22"/>
          <w:szCs w:val="22"/>
          <w:lang w:val="es-ES_tradnl"/>
        </w:rPr>
        <w:t xml:space="preserve"> e inecuaciones</w:t>
      </w:r>
      <w:r w:rsidRPr="001B2A33">
        <w:rPr>
          <w:sz w:val="22"/>
          <w:szCs w:val="22"/>
          <w:lang w:val="es-ES_tradnl"/>
        </w:rPr>
        <w:t xml:space="preserve"> con y sin módulo. </w:t>
      </w:r>
      <w:r w:rsidR="002E2C1D" w:rsidRPr="001B2A33">
        <w:rPr>
          <w:sz w:val="22"/>
          <w:szCs w:val="22"/>
          <w:lang w:val="es-ES_tradnl"/>
        </w:rPr>
        <w:t>P</w:t>
      </w:r>
      <w:r w:rsidRPr="001B2A33">
        <w:rPr>
          <w:sz w:val="22"/>
          <w:szCs w:val="22"/>
          <w:lang w:val="es-ES_tradnl"/>
        </w:rPr>
        <w:t xml:space="preserve">lantear problemas </w:t>
      </w:r>
      <w:r w:rsidR="002E2C1D" w:rsidRPr="001B2A33">
        <w:rPr>
          <w:sz w:val="22"/>
          <w:szCs w:val="22"/>
          <w:lang w:val="es-ES_tradnl"/>
        </w:rPr>
        <w:t>y</w:t>
      </w:r>
      <w:r w:rsidRPr="001B2A33">
        <w:rPr>
          <w:sz w:val="22"/>
          <w:szCs w:val="22"/>
          <w:lang w:val="es-ES_tradnl"/>
        </w:rPr>
        <w:t xml:space="preserve"> an</w:t>
      </w:r>
      <w:r w:rsidR="002E2C1D" w:rsidRPr="001B2A33">
        <w:rPr>
          <w:sz w:val="22"/>
          <w:szCs w:val="22"/>
          <w:lang w:val="es-ES_tradnl"/>
        </w:rPr>
        <w:t>a</w:t>
      </w:r>
      <w:r w:rsidRPr="001B2A33">
        <w:rPr>
          <w:sz w:val="22"/>
          <w:szCs w:val="22"/>
          <w:lang w:val="es-ES_tradnl"/>
        </w:rPr>
        <w:t>li</w:t>
      </w:r>
      <w:r w:rsidR="002E2C1D" w:rsidRPr="001B2A33">
        <w:rPr>
          <w:sz w:val="22"/>
          <w:szCs w:val="22"/>
          <w:lang w:val="es-ES_tradnl"/>
        </w:rPr>
        <w:t>zar</w:t>
      </w:r>
      <w:r w:rsidRPr="001B2A33">
        <w:rPr>
          <w:sz w:val="22"/>
          <w:szCs w:val="22"/>
          <w:lang w:val="es-ES_tradnl"/>
        </w:rPr>
        <w:t xml:space="preserve"> situaci</w:t>
      </w:r>
      <w:r w:rsidR="002E2C1D" w:rsidRPr="001B2A33">
        <w:rPr>
          <w:sz w:val="22"/>
          <w:szCs w:val="22"/>
          <w:lang w:val="es-ES_tradnl"/>
        </w:rPr>
        <w:t>o</w:t>
      </w:r>
      <w:r w:rsidRPr="001B2A33">
        <w:rPr>
          <w:sz w:val="22"/>
          <w:szCs w:val="22"/>
          <w:lang w:val="es-ES_tradnl"/>
        </w:rPr>
        <w:t>n</w:t>
      </w:r>
      <w:r w:rsidR="002E2C1D" w:rsidRPr="001B2A33">
        <w:rPr>
          <w:sz w:val="22"/>
          <w:szCs w:val="22"/>
          <w:lang w:val="es-ES_tradnl"/>
        </w:rPr>
        <w:t xml:space="preserve">es matemáticas o extra matemáticas. </w:t>
      </w:r>
      <w:r w:rsidRPr="001B2A33">
        <w:rPr>
          <w:sz w:val="22"/>
          <w:szCs w:val="22"/>
          <w:lang w:val="es-ES_tradnl"/>
        </w:rPr>
        <w:t>. Resolver inecuaciones con módulo aplicando la definición.</w:t>
      </w:r>
      <w:r w:rsidR="002E2C1D" w:rsidRPr="001B2A33">
        <w:rPr>
          <w:sz w:val="22"/>
          <w:szCs w:val="22"/>
          <w:lang w:val="es-ES_tradnl"/>
        </w:rPr>
        <w:t xml:space="preserve"> Resolver ecuaciones e inecuaciones de segundo grado y lograr obtener la solución en intervalos reales. </w:t>
      </w:r>
    </w:p>
    <w:p w:rsidR="00887A2B" w:rsidRDefault="00887A2B" w:rsidP="005E47F5">
      <w:pPr>
        <w:jc w:val="both"/>
        <w:rPr>
          <w:sz w:val="22"/>
          <w:szCs w:val="22"/>
          <w:lang w:val="es-ES_tradnl"/>
        </w:rPr>
      </w:pPr>
    </w:p>
    <w:p w:rsid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1B2A33" w:rsidRP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887A2B" w:rsidRPr="001B2A33" w:rsidRDefault="00887A2B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UNIDAD III:</w:t>
      </w:r>
      <w:r w:rsidRPr="001B2A33">
        <w:rPr>
          <w:b/>
          <w:sz w:val="22"/>
          <w:szCs w:val="22"/>
          <w:lang w:val="es-ES_tradnl"/>
        </w:rPr>
        <w:t xml:space="preserve"> NÚMEROS COMPLEJOS.</w:t>
      </w:r>
      <w:r w:rsidRPr="001B2A33">
        <w:rPr>
          <w:sz w:val="22"/>
          <w:szCs w:val="22"/>
          <w:lang w:val="es-ES_tradnl"/>
        </w:rPr>
        <w:t xml:space="preserve"> Ampliación del campo numérico. </w:t>
      </w:r>
      <w:r w:rsidR="002E2C1D" w:rsidRPr="001B2A33">
        <w:rPr>
          <w:sz w:val="22"/>
          <w:szCs w:val="22"/>
          <w:lang w:val="es-ES_tradnl"/>
        </w:rPr>
        <w:t xml:space="preserve">Representación gráfica. Expresión cartesiana, </w:t>
      </w:r>
      <w:proofErr w:type="spellStart"/>
      <w:r w:rsidR="002E2C1D" w:rsidRPr="001B2A33">
        <w:rPr>
          <w:sz w:val="22"/>
          <w:szCs w:val="22"/>
          <w:lang w:val="es-ES_tradnl"/>
        </w:rPr>
        <w:t>binómica</w:t>
      </w:r>
      <w:proofErr w:type="spellEnd"/>
      <w:r w:rsidR="002E2C1D" w:rsidRPr="001B2A33">
        <w:rPr>
          <w:sz w:val="22"/>
          <w:szCs w:val="22"/>
          <w:lang w:val="es-ES_tradnl"/>
        </w:rPr>
        <w:t xml:space="preserve"> y trigonométrica. </w:t>
      </w:r>
      <w:r w:rsidRPr="001B2A33">
        <w:rPr>
          <w:sz w:val="22"/>
          <w:szCs w:val="22"/>
          <w:lang w:val="es-ES_tradnl"/>
        </w:rPr>
        <w:t>Operaciones. Ecuaciones.</w:t>
      </w:r>
      <w:r w:rsidR="002E2C1D" w:rsidRPr="001B2A33">
        <w:rPr>
          <w:sz w:val="22"/>
          <w:szCs w:val="22"/>
          <w:lang w:val="es-ES_tradnl"/>
        </w:rPr>
        <w:t xml:space="preserve"> </w:t>
      </w:r>
    </w:p>
    <w:p w:rsidR="001B2A33" w:rsidRDefault="001B2A33" w:rsidP="000A2D40">
      <w:pPr>
        <w:jc w:val="both"/>
        <w:rPr>
          <w:b/>
          <w:sz w:val="22"/>
          <w:szCs w:val="22"/>
          <w:u w:val="single"/>
          <w:lang w:val="es-ES_tradnl"/>
        </w:rPr>
      </w:pPr>
    </w:p>
    <w:p w:rsidR="00887A2B" w:rsidRPr="001B2A33" w:rsidRDefault="00887A2B" w:rsidP="000A2D40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OBJETIVOS:</w:t>
      </w:r>
      <w:r w:rsidRPr="001B2A33">
        <w:rPr>
          <w:sz w:val="22"/>
          <w:szCs w:val="22"/>
          <w:lang w:val="es-ES_tradnl"/>
        </w:rPr>
        <w:t xml:space="preserve"> </w:t>
      </w:r>
      <w:r w:rsidR="002E2C1D" w:rsidRPr="001B2A33">
        <w:rPr>
          <w:sz w:val="22"/>
          <w:szCs w:val="22"/>
          <w:lang w:val="es-ES_tradnl"/>
        </w:rPr>
        <w:t>Reconocer el origen de</w:t>
      </w:r>
      <w:r w:rsidR="008F61F3" w:rsidRPr="001B2A33">
        <w:rPr>
          <w:sz w:val="22"/>
          <w:szCs w:val="22"/>
          <w:lang w:val="es-ES_tradnl"/>
        </w:rPr>
        <w:t xml:space="preserve"> los números complejos, como una alternativa para la solución de raíces de índice par y radicando negativo. </w:t>
      </w:r>
      <w:r w:rsidR="002E2C1D" w:rsidRPr="001B2A33">
        <w:rPr>
          <w:sz w:val="22"/>
          <w:szCs w:val="22"/>
          <w:lang w:val="es-ES_tradnl"/>
        </w:rPr>
        <w:t>Diferenciar a los números comp</w:t>
      </w:r>
      <w:r w:rsidR="000A2D40" w:rsidRPr="001B2A33">
        <w:rPr>
          <w:sz w:val="22"/>
          <w:szCs w:val="22"/>
          <w:lang w:val="es-ES_tradnl"/>
        </w:rPr>
        <w:t xml:space="preserve">lejos del resto de los números. Representar un número complejo y realizar los pasajes de una expresión a otra. Operar correctamente con números complejos aplicando las propiedades correspondientes. </w:t>
      </w:r>
      <w:r w:rsidR="002E2C1D" w:rsidRPr="001B2A33">
        <w:rPr>
          <w:sz w:val="22"/>
          <w:szCs w:val="22"/>
          <w:lang w:val="es-ES_tradnl"/>
        </w:rPr>
        <w:t xml:space="preserve"> </w:t>
      </w:r>
    </w:p>
    <w:p w:rsidR="008F61F3" w:rsidRDefault="008F61F3" w:rsidP="005E47F5">
      <w:pPr>
        <w:jc w:val="both"/>
        <w:rPr>
          <w:sz w:val="22"/>
          <w:szCs w:val="22"/>
          <w:lang w:val="es-ES_tradnl"/>
        </w:rPr>
      </w:pPr>
    </w:p>
    <w:p w:rsid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1B2A33" w:rsidRP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8F61F3" w:rsidRPr="001B2A33" w:rsidRDefault="008F61F3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UNIDAD IV:</w:t>
      </w:r>
      <w:r w:rsidRPr="001B2A33">
        <w:rPr>
          <w:b/>
          <w:sz w:val="22"/>
          <w:szCs w:val="22"/>
          <w:lang w:val="es-ES_tradnl"/>
        </w:rPr>
        <w:t xml:space="preserve"> GEOMETRÍA ANALÍTICA: ECUACIÓN DE LA RECTA.</w:t>
      </w:r>
      <w:r w:rsidRPr="001B2A33">
        <w:rPr>
          <w:sz w:val="22"/>
          <w:szCs w:val="22"/>
          <w:lang w:val="es-ES_tradnl"/>
        </w:rPr>
        <w:t xml:space="preserve"> Ordenada al origen. </w:t>
      </w:r>
      <w:r w:rsidR="00C72225" w:rsidRPr="001B2A33">
        <w:rPr>
          <w:sz w:val="22"/>
          <w:szCs w:val="22"/>
          <w:lang w:val="es-ES_tradnl"/>
        </w:rPr>
        <w:t xml:space="preserve">Pendiente. Rectas paralelas y perpendiculares. </w:t>
      </w:r>
      <w:r w:rsidR="000A2D40" w:rsidRPr="001B2A33">
        <w:rPr>
          <w:sz w:val="22"/>
          <w:szCs w:val="22"/>
          <w:lang w:val="es-ES_tradnl"/>
        </w:rPr>
        <w:t>E</w:t>
      </w:r>
      <w:r w:rsidR="00C72225" w:rsidRPr="001B2A33">
        <w:rPr>
          <w:sz w:val="22"/>
          <w:szCs w:val="22"/>
          <w:lang w:val="es-ES_tradnl"/>
        </w:rPr>
        <w:t>cuación</w:t>
      </w:r>
      <w:r w:rsidR="000A2D40" w:rsidRPr="001B2A33">
        <w:rPr>
          <w:sz w:val="22"/>
          <w:szCs w:val="22"/>
          <w:lang w:val="es-ES_tradnl"/>
        </w:rPr>
        <w:t xml:space="preserve"> segmentaria</w:t>
      </w:r>
      <w:r w:rsidR="00C72225" w:rsidRPr="001B2A33">
        <w:rPr>
          <w:sz w:val="22"/>
          <w:szCs w:val="22"/>
          <w:lang w:val="es-ES_tradnl"/>
        </w:rPr>
        <w:t xml:space="preserve"> de la recta</w:t>
      </w:r>
      <w:r w:rsidR="000A2D40" w:rsidRPr="001B2A33">
        <w:rPr>
          <w:sz w:val="22"/>
          <w:szCs w:val="22"/>
          <w:lang w:val="es-ES_tradnl"/>
        </w:rPr>
        <w:t>. Formas</w:t>
      </w:r>
      <w:r w:rsidR="00C72225" w:rsidRPr="001B2A33">
        <w:rPr>
          <w:sz w:val="22"/>
          <w:szCs w:val="22"/>
          <w:lang w:val="es-ES_tradnl"/>
        </w:rPr>
        <w:t xml:space="preserve"> explícita</w:t>
      </w:r>
      <w:r w:rsidR="000A2D40" w:rsidRPr="001B2A33">
        <w:rPr>
          <w:sz w:val="22"/>
          <w:szCs w:val="22"/>
          <w:lang w:val="es-ES_tradnl"/>
        </w:rPr>
        <w:t xml:space="preserve"> e</w:t>
      </w:r>
      <w:r w:rsidR="00C72225" w:rsidRPr="001B2A33">
        <w:rPr>
          <w:sz w:val="22"/>
          <w:szCs w:val="22"/>
          <w:lang w:val="es-ES_tradnl"/>
        </w:rPr>
        <w:t xml:space="preserve"> implícita. Distancia entre</w:t>
      </w:r>
      <w:r w:rsidR="000A2D40" w:rsidRPr="001B2A33">
        <w:rPr>
          <w:sz w:val="22"/>
          <w:szCs w:val="22"/>
          <w:lang w:val="es-ES_tradnl"/>
        </w:rPr>
        <w:t xml:space="preserve"> dos puntos, </w:t>
      </w:r>
      <w:r w:rsidR="00C72225" w:rsidRPr="001B2A33">
        <w:rPr>
          <w:sz w:val="22"/>
          <w:szCs w:val="22"/>
          <w:lang w:val="es-ES_tradnl"/>
        </w:rPr>
        <w:t xml:space="preserve"> una recta y un punto</w:t>
      </w:r>
      <w:r w:rsidR="000A2D40" w:rsidRPr="001B2A33">
        <w:rPr>
          <w:sz w:val="22"/>
          <w:szCs w:val="22"/>
          <w:lang w:val="es-ES_tradnl"/>
        </w:rPr>
        <w:t xml:space="preserve"> y</w:t>
      </w:r>
      <w:r w:rsidR="00C72225" w:rsidRPr="001B2A33">
        <w:rPr>
          <w:sz w:val="22"/>
          <w:szCs w:val="22"/>
          <w:lang w:val="es-ES_tradnl"/>
        </w:rPr>
        <w:t xml:space="preserve"> entre dos rectas.</w:t>
      </w:r>
      <w:r w:rsidR="00CF7CB4" w:rsidRPr="001B2A33">
        <w:rPr>
          <w:sz w:val="22"/>
          <w:szCs w:val="22"/>
          <w:lang w:val="es-ES_tradnl"/>
        </w:rPr>
        <w:t xml:space="preserve"> Función lineal. </w:t>
      </w:r>
      <w:r w:rsidR="00C72225" w:rsidRPr="001B2A33">
        <w:rPr>
          <w:sz w:val="22"/>
          <w:szCs w:val="22"/>
          <w:lang w:val="es-ES_tradnl"/>
        </w:rPr>
        <w:t xml:space="preserve"> Función módulo.</w:t>
      </w:r>
      <w:r w:rsidR="00CF7CB4" w:rsidRPr="001B2A33">
        <w:rPr>
          <w:sz w:val="22"/>
          <w:szCs w:val="22"/>
          <w:lang w:val="es-ES_tradnl"/>
        </w:rPr>
        <w:t xml:space="preserve"> </w:t>
      </w:r>
      <w:r w:rsidR="00C72225" w:rsidRPr="001B2A33">
        <w:rPr>
          <w:sz w:val="22"/>
          <w:szCs w:val="22"/>
          <w:lang w:val="es-ES_tradnl"/>
        </w:rPr>
        <w:t>Aplicaciones a la geometría.</w:t>
      </w:r>
      <w:r w:rsidR="00CF7CB4" w:rsidRPr="001B2A33">
        <w:rPr>
          <w:sz w:val="22"/>
          <w:szCs w:val="22"/>
          <w:lang w:val="es-ES_tradnl"/>
        </w:rPr>
        <w:t xml:space="preserve"> </w:t>
      </w:r>
    </w:p>
    <w:p w:rsidR="00CF7CB4" w:rsidRPr="001B2A33" w:rsidRDefault="00CF7CB4" w:rsidP="005E47F5">
      <w:pPr>
        <w:jc w:val="both"/>
        <w:rPr>
          <w:sz w:val="22"/>
          <w:szCs w:val="22"/>
          <w:lang w:val="es-ES_tradnl"/>
        </w:rPr>
      </w:pPr>
      <w:r w:rsidRPr="001B2A33">
        <w:rPr>
          <w:sz w:val="22"/>
          <w:szCs w:val="22"/>
          <w:lang w:val="es-ES_tradnl"/>
        </w:rPr>
        <w:t xml:space="preserve">Sistemas de ecuaciones. Métodos de resolución analítica y gráfica. </w:t>
      </w: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C72225" w:rsidRPr="001B2A33" w:rsidRDefault="00C72225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OBJETIVOS:</w:t>
      </w:r>
      <w:r w:rsidRPr="001B2A33">
        <w:rPr>
          <w:b/>
          <w:sz w:val="22"/>
          <w:szCs w:val="22"/>
          <w:lang w:val="es-ES_tradnl"/>
        </w:rPr>
        <w:t xml:space="preserve"> </w:t>
      </w:r>
      <w:proofErr w:type="spellStart"/>
      <w:r w:rsidRPr="001B2A33">
        <w:rPr>
          <w:sz w:val="22"/>
          <w:szCs w:val="22"/>
          <w:lang w:val="es-ES_tradnl"/>
        </w:rPr>
        <w:t>Modelizar</w:t>
      </w:r>
      <w:proofErr w:type="spellEnd"/>
      <w:r w:rsidRPr="001B2A33">
        <w:rPr>
          <w:sz w:val="22"/>
          <w:szCs w:val="22"/>
          <w:lang w:val="es-ES_tradnl"/>
        </w:rPr>
        <w:t xml:space="preserve"> situaciones del mundo real a través de la función lineal. </w:t>
      </w:r>
      <w:r w:rsidR="00802AE7" w:rsidRPr="001B2A33">
        <w:rPr>
          <w:sz w:val="22"/>
          <w:szCs w:val="22"/>
          <w:lang w:val="es-ES_tradnl"/>
        </w:rPr>
        <w:t>Plantear y resolver</w:t>
      </w:r>
      <w:r w:rsidRPr="001B2A33">
        <w:rPr>
          <w:sz w:val="22"/>
          <w:szCs w:val="22"/>
          <w:lang w:val="es-ES_tradnl"/>
        </w:rPr>
        <w:t xml:space="preserve"> situaciones problemáticas. </w:t>
      </w:r>
      <w:r w:rsidR="00CF7CB4" w:rsidRPr="001B2A33">
        <w:rPr>
          <w:sz w:val="22"/>
          <w:szCs w:val="22"/>
          <w:lang w:val="es-ES_tradnl"/>
        </w:rPr>
        <w:t>Reconocer los elementos de la función lineal y relacionarla con su gráfica</w:t>
      </w:r>
      <w:r w:rsidRPr="001B2A33">
        <w:rPr>
          <w:sz w:val="22"/>
          <w:szCs w:val="22"/>
          <w:lang w:val="es-ES_tradnl"/>
        </w:rPr>
        <w:t>.</w:t>
      </w:r>
      <w:r w:rsidR="00802AE7" w:rsidRPr="001B2A33">
        <w:rPr>
          <w:sz w:val="22"/>
          <w:szCs w:val="22"/>
          <w:lang w:val="es-ES_tradnl"/>
        </w:rPr>
        <w:t xml:space="preserve"> Obtener la gráfica de la recta a partir de la ecuación. Realizar los pasajes de una a otra forma de la ecuación lineal. Obtener </w:t>
      </w:r>
      <w:r w:rsidRPr="001B2A33">
        <w:rPr>
          <w:sz w:val="22"/>
          <w:szCs w:val="22"/>
          <w:lang w:val="es-ES_tradnl"/>
        </w:rPr>
        <w:t xml:space="preserve"> ecuaciones de rectas paralelas y perpendiculares.</w:t>
      </w:r>
      <w:r w:rsidR="00802AE7" w:rsidRPr="001B2A33">
        <w:rPr>
          <w:sz w:val="22"/>
          <w:szCs w:val="22"/>
          <w:lang w:val="es-ES_tradnl"/>
        </w:rPr>
        <w:t xml:space="preserve"> Obtener la ecuación de una recta a partir de los datos proporcionados en un problema. Hallar distancias. Identificar la función módulo como a una función por parte de dos funciones lineales.</w:t>
      </w:r>
      <w:r w:rsidRPr="001B2A33">
        <w:rPr>
          <w:sz w:val="22"/>
          <w:szCs w:val="22"/>
          <w:lang w:val="es-ES_tradnl"/>
        </w:rPr>
        <w:t xml:space="preserve"> </w:t>
      </w:r>
      <w:r w:rsidR="00802AE7" w:rsidRPr="001B2A33">
        <w:rPr>
          <w:sz w:val="22"/>
          <w:szCs w:val="22"/>
          <w:lang w:val="es-ES_tradnl"/>
        </w:rPr>
        <w:t>Estudiar el comportamiento de la función módulo identificando los corrimientos vertical y horizontal. G</w:t>
      </w:r>
      <w:r w:rsidRPr="001B2A33">
        <w:rPr>
          <w:sz w:val="22"/>
          <w:szCs w:val="22"/>
          <w:lang w:val="es-ES_tradnl"/>
        </w:rPr>
        <w:t xml:space="preserve">raficar </w:t>
      </w:r>
      <w:r w:rsidR="00802AE7" w:rsidRPr="001B2A33">
        <w:rPr>
          <w:sz w:val="22"/>
          <w:szCs w:val="22"/>
          <w:lang w:val="es-ES_tradnl"/>
        </w:rPr>
        <w:t xml:space="preserve">las funciones utilizando el programa </w:t>
      </w:r>
      <w:proofErr w:type="spellStart"/>
      <w:r w:rsidR="00802AE7" w:rsidRPr="001B2A33">
        <w:rPr>
          <w:sz w:val="22"/>
          <w:szCs w:val="22"/>
          <w:lang w:val="es-ES_tradnl"/>
        </w:rPr>
        <w:t>Geogebra</w:t>
      </w:r>
      <w:proofErr w:type="spellEnd"/>
      <w:r w:rsidR="00802AE7" w:rsidRPr="001B2A33">
        <w:rPr>
          <w:sz w:val="22"/>
          <w:szCs w:val="22"/>
          <w:lang w:val="es-ES_tradnl"/>
        </w:rPr>
        <w:t xml:space="preserve"> y obtener la impresión del gráfico.</w:t>
      </w:r>
    </w:p>
    <w:p w:rsidR="00C72225" w:rsidRPr="001B2A33" w:rsidRDefault="00C72225" w:rsidP="005E47F5">
      <w:pPr>
        <w:jc w:val="both"/>
        <w:rPr>
          <w:sz w:val="22"/>
          <w:szCs w:val="22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C72225" w:rsidRPr="001B2A33" w:rsidRDefault="00C72225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UNIDAD V:</w:t>
      </w:r>
      <w:r w:rsidRPr="001B2A33">
        <w:rPr>
          <w:b/>
          <w:sz w:val="22"/>
          <w:szCs w:val="22"/>
          <w:lang w:val="es-ES_tradnl"/>
        </w:rPr>
        <w:t xml:space="preserve"> FUNCIÓN CUADRÁTICA.</w:t>
      </w:r>
      <w:r w:rsidRPr="001B2A33">
        <w:rPr>
          <w:sz w:val="22"/>
          <w:szCs w:val="22"/>
          <w:lang w:val="es-ES_tradnl"/>
        </w:rPr>
        <w:t xml:space="preserve"> </w:t>
      </w:r>
      <w:r w:rsidR="00CF765A" w:rsidRPr="001B2A33">
        <w:rPr>
          <w:sz w:val="22"/>
          <w:szCs w:val="22"/>
          <w:lang w:val="es-ES_tradnl"/>
        </w:rPr>
        <w:t xml:space="preserve">Fórmula General. </w:t>
      </w:r>
      <w:r w:rsidR="00F45E11" w:rsidRPr="001B2A33">
        <w:rPr>
          <w:sz w:val="22"/>
          <w:szCs w:val="22"/>
          <w:lang w:val="es-ES_tradnl"/>
        </w:rPr>
        <w:t xml:space="preserve">Representación gráfica. </w:t>
      </w:r>
      <w:proofErr w:type="spellStart"/>
      <w:r w:rsidR="00CF765A" w:rsidRPr="001B2A33">
        <w:rPr>
          <w:sz w:val="22"/>
          <w:szCs w:val="22"/>
          <w:lang w:val="es-ES_tradnl"/>
        </w:rPr>
        <w:t>Elemendos</w:t>
      </w:r>
      <w:proofErr w:type="spellEnd"/>
      <w:r w:rsidR="00CF765A" w:rsidRPr="001B2A33">
        <w:rPr>
          <w:sz w:val="22"/>
          <w:szCs w:val="22"/>
          <w:lang w:val="es-ES_tradnl"/>
        </w:rPr>
        <w:t xml:space="preserve"> de la</w:t>
      </w:r>
      <w:r w:rsidR="00F45E11" w:rsidRPr="001B2A33">
        <w:rPr>
          <w:sz w:val="22"/>
          <w:szCs w:val="22"/>
          <w:lang w:val="es-ES_tradnl"/>
        </w:rPr>
        <w:t xml:space="preserve"> parábola. Dominio e imagen.</w:t>
      </w:r>
      <w:r w:rsidR="00CF765A" w:rsidRPr="001B2A33">
        <w:rPr>
          <w:sz w:val="22"/>
          <w:szCs w:val="22"/>
          <w:lang w:val="es-ES_tradnl"/>
        </w:rPr>
        <w:t xml:space="preserve"> Punto máximo o mínimo. Intersección con los ejes. Concavidad. Crecimiento y decrecimiento. Posición relativa con el eje de abscisas. Discriminante. Ecuación cuadrática. Formas</w:t>
      </w:r>
      <w:r w:rsidR="00FD6DC3" w:rsidRPr="001B2A33">
        <w:rPr>
          <w:sz w:val="22"/>
          <w:szCs w:val="22"/>
          <w:lang w:val="es-ES_tradnl"/>
        </w:rPr>
        <w:t xml:space="preserve"> </w:t>
      </w:r>
      <w:proofErr w:type="spellStart"/>
      <w:r w:rsidR="00FD6DC3" w:rsidRPr="001B2A33">
        <w:rPr>
          <w:sz w:val="22"/>
          <w:szCs w:val="22"/>
          <w:lang w:val="es-ES_tradnl"/>
        </w:rPr>
        <w:t>polinómica</w:t>
      </w:r>
      <w:proofErr w:type="spellEnd"/>
      <w:r w:rsidR="00FD6DC3" w:rsidRPr="001B2A33">
        <w:rPr>
          <w:sz w:val="22"/>
          <w:szCs w:val="22"/>
          <w:lang w:val="es-ES_tradnl"/>
        </w:rPr>
        <w:t xml:space="preserve">, </w:t>
      </w:r>
      <w:proofErr w:type="spellStart"/>
      <w:r w:rsidR="00FD6DC3" w:rsidRPr="001B2A33">
        <w:rPr>
          <w:sz w:val="22"/>
          <w:szCs w:val="22"/>
          <w:lang w:val="es-ES_tradnl"/>
        </w:rPr>
        <w:t>fatorizada</w:t>
      </w:r>
      <w:proofErr w:type="spellEnd"/>
      <w:r w:rsidR="00FD6DC3" w:rsidRPr="001B2A33">
        <w:rPr>
          <w:sz w:val="22"/>
          <w:szCs w:val="22"/>
          <w:lang w:val="es-ES_tradnl"/>
        </w:rPr>
        <w:t xml:space="preserve"> y canónica.</w:t>
      </w:r>
    </w:p>
    <w:p w:rsidR="00FD6DC3" w:rsidRPr="001B2A33" w:rsidRDefault="00CF765A" w:rsidP="005E47F5">
      <w:pPr>
        <w:jc w:val="both"/>
        <w:rPr>
          <w:sz w:val="22"/>
          <w:szCs w:val="22"/>
          <w:lang w:val="es-ES_tradnl"/>
        </w:rPr>
      </w:pPr>
      <w:r w:rsidRPr="001B2A33">
        <w:rPr>
          <w:sz w:val="22"/>
          <w:szCs w:val="22"/>
          <w:lang w:val="es-ES_tradnl"/>
        </w:rPr>
        <w:t xml:space="preserve">Resolución de </w:t>
      </w:r>
      <w:r w:rsidR="00FD6DC3" w:rsidRPr="001B2A33">
        <w:rPr>
          <w:sz w:val="22"/>
          <w:szCs w:val="22"/>
          <w:lang w:val="es-ES_tradnl"/>
        </w:rPr>
        <w:t>ecuaci</w:t>
      </w:r>
      <w:r w:rsidRPr="001B2A33">
        <w:rPr>
          <w:sz w:val="22"/>
          <w:szCs w:val="22"/>
          <w:lang w:val="es-ES_tradnl"/>
        </w:rPr>
        <w:t>ones</w:t>
      </w:r>
      <w:r w:rsidR="00FD6DC3" w:rsidRPr="001B2A33">
        <w:rPr>
          <w:sz w:val="22"/>
          <w:szCs w:val="22"/>
          <w:lang w:val="es-ES_tradnl"/>
        </w:rPr>
        <w:t xml:space="preserve"> de segundo grado. Factorización del polinomio de segundo grado. Reconstrucción de ecuaciones. Ecuación bicuadrada. </w:t>
      </w: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FD6DC3" w:rsidRPr="001B2A33" w:rsidRDefault="00FD6DC3" w:rsidP="005E47F5">
      <w:pPr>
        <w:jc w:val="both"/>
        <w:rPr>
          <w:sz w:val="22"/>
          <w:szCs w:val="22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OBJETIVOS:</w:t>
      </w:r>
      <w:r w:rsidRPr="001B2A33">
        <w:rPr>
          <w:sz w:val="22"/>
          <w:szCs w:val="22"/>
          <w:lang w:val="es-ES_tradnl"/>
        </w:rPr>
        <w:t xml:space="preserve"> </w:t>
      </w:r>
      <w:r w:rsidR="00CF765A" w:rsidRPr="001B2A33">
        <w:rPr>
          <w:sz w:val="22"/>
          <w:szCs w:val="22"/>
          <w:lang w:val="es-ES_tradnl"/>
        </w:rPr>
        <w:t>Identificar la ecuación cuadrática y los distintos términos de la misma. Identificar los elementos de la parábola. Obtener el gráfico de la función cuadrática a partir de la fórmula determinando las raíces, la ordenada al origen, el vértice y el eje de simetría. H</w:t>
      </w:r>
      <w:r w:rsidRPr="001B2A33">
        <w:rPr>
          <w:sz w:val="22"/>
          <w:szCs w:val="22"/>
          <w:lang w:val="es-ES_tradnl"/>
        </w:rPr>
        <w:t>allar la ecuación de una función cuadrática</w:t>
      </w:r>
      <w:r w:rsidR="00CF765A" w:rsidRPr="001B2A33">
        <w:rPr>
          <w:sz w:val="22"/>
          <w:szCs w:val="22"/>
          <w:lang w:val="es-ES_tradnl"/>
        </w:rPr>
        <w:t xml:space="preserve"> a partir de</w:t>
      </w:r>
      <w:r w:rsidRPr="001B2A33">
        <w:rPr>
          <w:sz w:val="22"/>
          <w:szCs w:val="22"/>
          <w:lang w:val="es-ES_tradnl"/>
        </w:rPr>
        <w:t xml:space="preserve"> los datos </w:t>
      </w:r>
      <w:r w:rsidR="00CF765A" w:rsidRPr="001B2A33">
        <w:rPr>
          <w:sz w:val="22"/>
          <w:szCs w:val="22"/>
          <w:lang w:val="es-ES_tradnl"/>
        </w:rPr>
        <w:t>d</w:t>
      </w:r>
      <w:r w:rsidRPr="001B2A33">
        <w:rPr>
          <w:sz w:val="22"/>
          <w:szCs w:val="22"/>
          <w:lang w:val="es-ES_tradnl"/>
        </w:rPr>
        <w:t xml:space="preserve">el problema. Distinguir </w:t>
      </w:r>
      <w:r w:rsidR="00CF765A" w:rsidRPr="001B2A33">
        <w:rPr>
          <w:sz w:val="22"/>
          <w:szCs w:val="22"/>
          <w:lang w:val="es-ES_tradnl"/>
        </w:rPr>
        <w:t>l</w:t>
      </w:r>
      <w:r w:rsidRPr="001B2A33">
        <w:rPr>
          <w:sz w:val="22"/>
          <w:szCs w:val="22"/>
          <w:lang w:val="es-ES_tradnl"/>
        </w:rPr>
        <w:t>as distintas</w:t>
      </w:r>
      <w:r w:rsidR="00CF765A" w:rsidRPr="001B2A33">
        <w:rPr>
          <w:sz w:val="22"/>
          <w:szCs w:val="22"/>
          <w:lang w:val="es-ES_tradnl"/>
        </w:rPr>
        <w:t xml:space="preserve"> formas de la ecu</w:t>
      </w:r>
      <w:r w:rsidRPr="001B2A33">
        <w:rPr>
          <w:sz w:val="22"/>
          <w:szCs w:val="22"/>
          <w:lang w:val="es-ES_tradnl"/>
        </w:rPr>
        <w:t>aci</w:t>
      </w:r>
      <w:r w:rsidR="00CF765A" w:rsidRPr="001B2A33">
        <w:rPr>
          <w:sz w:val="22"/>
          <w:szCs w:val="22"/>
          <w:lang w:val="es-ES_tradnl"/>
        </w:rPr>
        <w:t xml:space="preserve">ón y realizar el pasaje de una forma a otra. </w:t>
      </w:r>
      <w:r w:rsidRPr="001B2A33">
        <w:rPr>
          <w:sz w:val="22"/>
          <w:szCs w:val="22"/>
          <w:lang w:val="es-ES_tradnl"/>
        </w:rPr>
        <w:t>Resolver sistemas mixtos. Resolver ecuaciones b</w:t>
      </w:r>
      <w:r w:rsidR="00CF765A" w:rsidRPr="001B2A33">
        <w:rPr>
          <w:sz w:val="22"/>
          <w:szCs w:val="22"/>
          <w:lang w:val="es-ES_tradnl"/>
        </w:rPr>
        <w:t>icuadradas. R</w:t>
      </w:r>
      <w:r w:rsidRPr="001B2A33">
        <w:rPr>
          <w:sz w:val="22"/>
          <w:szCs w:val="22"/>
          <w:lang w:val="es-ES_tradnl"/>
        </w:rPr>
        <w:t>econstruir ecuaciones</w:t>
      </w:r>
      <w:r w:rsidR="00CF765A" w:rsidRPr="001B2A33">
        <w:rPr>
          <w:sz w:val="22"/>
          <w:szCs w:val="22"/>
          <w:lang w:val="es-ES_tradnl"/>
        </w:rPr>
        <w:t xml:space="preserve"> a partir del gráfico</w:t>
      </w:r>
      <w:r w:rsidRPr="001B2A33">
        <w:rPr>
          <w:sz w:val="22"/>
          <w:szCs w:val="22"/>
          <w:lang w:val="es-ES_tradnl"/>
        </w:rPr>
        <w:t>.</w:t>
      </w:r>
      <w:r w:rsidR="00B93355" w:rsidRPr="001B2A33">
        <w:rPr>
          <w:bCs/>
          <w:sz w:val="22"/>
          <w:szCs w:val="22"/>
        </w:rPr>
        <w:t xml:space="preserve"> Utilizar correctamente el programa </w:t>
      </w:r>
      <w:proofErr w:type="spellStart"/>
      <w:r w:rsidR="00B93355" w:rsidRPr="001B2A33">
        <w:rPr>
          <w:bCs/>
          <w:sz w:val="22"/>
          <w:szCs w:val="22"/>
        </w:rPr>
        <w:t>Geogebra</w:t>
      </w:r>
      <w:proofErr w:type="spellEnd"/>
      <w:r w:rsidR="00B93355" w:rsidRPr="001B2A33">
        <w:rPr>
          <w:bCs/>
          <w:sz w:val="22"/>
          <w:szCs w:val="22"/>
        </w:rPr>
        <w:t xml:space="preserve"> para representar gráficamente</w:t>
      </w:r>
      <w:r w:rsidR="00CF765A" w:rsidRPr="001B2A33">
        <w:rPr>
          <w:bCs/>
          <w:sz w:val="22"/>
          <w:szCs w:val="22"/>
        </w:rPr>
        <w:t xml:space="preserve"> y obtener la impresión de la parábola. Estudiar el comportamiento de la función cuadrática</w:t>
      </w:r>
      <w:r w:rsidR="001B2A33" w:rsidRPr="001B2A33">
        <w:rPr>
          <w:bCs/>
          <w:sz w:val="22"/>
          <w:szCs w:val="22"/>
        </w:rPr>
        <w:t>, sus corrimientos vertical y horizontal y relacionarlo con situaciones del mundo real. Usar el software para el análisis completo de la función cuadrática.</w:t>
      </w:r>
    </w:p>
    <w:p w:rsidR="00FD6DC3" w:rsidRPr="001B2A33" w:rsidRDefault="00FD6DC3" w:rsidP="005E47F5">
      <w:pPr>
        <w:jc w:val="both"/>
        <w:rPr>
          <w:sz w:val="22"/>
          <w:szCs w:val="22"/>
          <w:lang w:val="es-ES_tradnl"/>
        </w:rPr>
      </w:pPr>
    </w:p>
    <w:p w:rsidR="008859C4" w:rsidRDefault="008859C4" w:rsidP="005E47F5">
      <w:pPr>
        <w:jc w:val="both"/>
        <w:rPr>
          <w:sz w:val="22"/>
          <w:szCs w:val="22"/>
          <w:lang w:val="es-ES_tradnl"/>
        </w:rPr>
      </w:pPr>
    </w:p>
    <w:p w:rsid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1B2A33" w:rsidRP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010EAE" w:rsidRPr="001B2A33" w:rsidRDefault="008859C4" w:rsidP="00F4571D">
      <w:pPr>
        <w:tabs>
          <w:tab w:val="left" w:pos="2190"/>
        </w:tabs>
        <w:jc w:val="both"/>
        <w:rPr>
          <w:b/>
          <w:sz w:val="22"/>
          <w:szCs w:val="22"/>
          <w:u w:val="single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BIBLIOGRAFÍA</w:t>
      </w:r>
      <w:r w:rsidR="001B2A33">
        <w:rPr>
          <w:b/>
          <w:sz w:val="22"/>
          <w:szCs w:val="22"/>
          <w:u w:val="single"/>
          <w:lang w:val="es-ES_tradnl"/>
        </w:rPr>
        <w:t xml:space="preserve"> UTILIZADA POR EL DOCENTE</w:t>
      </w:r>
    </w:p>
    <w:p w:rsidR="001B2A33" w:rsidRDefault="001B2A33" w:rsidP="00010EAE">
      <w:pPr>
        <w:rPr>
          <w:bCs/>
          <w:sz w:val="22"/>
          <w:szCs w:val="22"/>
        </w:rPr>
      </w:pPr>
    </w:p>
    <w:p w:rsidR="00010EAE" w:rsidRPr="001B2A33" w:rsidRDefault="00010EAE" w:rsidP="001B2A33">
      <w:pPr>
        <w:pStyle w:val="Prrafodelista"/>
        <w:numPr>
          <w:ilvl w:val="0"/>
          <w:numId w:val="1"/>
        </w:numPr>
        <w:rPr>
          <w:bCs/>
          <w:sz w:val="22"/>
          <w:szCs w:val="22"/>
        </w:rPr>
      </w:pPr>
      <w:r w:rsidRPr="001B2A33">
        <w:rPr>
          <w:sz w:val="22"/>
          <w:szCs w:val="22"/>
          <w:lang w:val="es-ES_tradnl"/>
        </w:rPr>
        <w:t>Cuadernillo de Matemática, ejercitación extraída de libros:</w:t>
      </w:r>
      <w:r w:rsidRPr="001B2A33">
        <w:rPr>
          <w:bCs/>
          <w:sz w:val="22"/>
          <w:szCs w:val="22"/>
        </w:rPr>
        <w:t xml:space="preserve"> Matemática I  y II Polimodal, Editorial Puerto de Palos</w:t>
      </w:r>
    </w:p>
    <w:p w:rsidR="001B2A33" w:rsidRDefault="001B2A33" w:rsidP="00010EAE">
      <w:pPr>
        <w:rPr>
          <w:bCs/>
          <w:sz w:val="22"/>
          <w:szCs w:val="22"/>
        </w:rPr>
      </w:pPr>
    </w:p>
    <w:p w:rsidR="00010EAE" w:rsidRPr="001B2A33" w:rsidRDefault="00010EAE" w:rsidP="001B2A33">
      <w:pPr>
        <w:pStyle w:val="Prrafodelista"/>
        <w:numPr>
          <w:ilvl w:val="0"/>
          <w:numId w:val="1"/>
        </w:numPr>
        <w:rPr>
          <w:bCs/>
          <w:sz w:val="22"/>
          <w:szCs w:val="22"/>
        </w:rPr>
      </w:pPr>
      <w:r w:rsidRPr="001B2A33">
        <w:rPr>
          <w:bCs/>
          <w:sz w:val="22"/>
          <w:szCs w:val="22"/>
        </w:rPr>
        <w:t xml:space="preserve">Matemática De la Práctica a la formalización I, serie enfoques, Ed. </w:t>
      </w:r>
      <w:proofErr w:type="spellStart"/>
      <w:r w:rsidRPr="001B2A33">
        <w:rPr>
          <w:bCs/>
          <w:sz w:val="22"/>
          <w:szCs w:val="22"/>
        </w:rPr>
        <w:t>Longseller</w:t>
      </w:r>
      <w:proofErr w:type="spellEnd"/>
      <w:r w:rsidRPr="001B2A33">
        <w:rPr>
          <w:bCs/>
          <w:sz w:val="22"/>
          <w:szCs w:val="22"/>
        </w:rPr>
        <w:t>.</w:t>
      </w:r>
    </w:p>
    <w:p w:rsidR="001B2A33" w:rsidRDefault="001B2A33" w:rsidP="00010EAE">
      <w:pPr>
        <w:rPr>
          <w:bCs/>
          <w:sz w:val="22"/>
          <w:szCs w:val="22"/>
        </w:rPr>
      </w:pPr>
    </w:p>
    <w:p w:rsidR="00010EAE" w:rsidRPr="001B2A33" w:rsidRDefault="00010EAE" w:rsidP="001B2A33">
      <w:pPr>
        <w:pStyle w:val="Prrafodelista"/>
        <w:numPr>
          <w:ilvl w:val="0"/>
          <w:numId w:val="1"/>
        </w:numPr>
        <w:rPr>
          <w:bCs/>
          <w:sz w:val="22"/>
          <w:szCs w:val="22"/>
        </w:rPr>
      </w:pPr>
      <w:r w:rsidRPr="001B2A33">
        <w:rPr>
          <w:bCs/>
          <w:sz w:val="22"/>
          <w:szCs w:val="22"/>
        </w:rPr>
        <w:t>Activados 4, Editorial Puerto de Palos</w:t>
      </w:r>
    </w:p>
    <w:p w:rsidR="008859C4" w:rsidRDefault="008859C4" w:rsidP="005E47F5">
      <w:pPr>
        <w:jc w:val="both"/>
        <w:rPr>
          <w:sz w:val="22"/>
          <w:szCs w:val="22"/>
          <w:lang w:val="es-ES_tradnl"/>
        </w:rPr>
      </w:pPr>
    </w:p>
    <w:p w:rsid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1B2A33" w:rsidRP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8859C4" w:rsidRDefault="008859C4" w:rsidP="005E47F5">
      <w:pPr>
        <w:jc w:val="both"/>
        <w:rPr>
          <w:sz w:val="22"/>
          <w:szCs w:val="22"/>
          <w:lang w:val="es-ES_tradnl"/>
        </w:rPr>
      </w:pPr>
    </w:p>
    <w:p w:rsidR="001B2A33" w:rsidRPr="001B2A33" w:rsidRDefault="001B2A33" w:rsidP="005E47F5">
      <w:pPr>
        <w:jc w:val="both"/>
        <w:rPr>
          <w:sz w:val="22"/>
          <w:szCs w:val="22"/>
          <w:lang w:val="es-ES_tradnl"/>
        </w:rPr>
      </w:pPr>
    </w:p>
    <w:p w:rsidR="008859C4" w:rsidRDefault="008859C4" w:rsidP="005E47F5">
      <w:pPr>
        <w:jc w:val="both"/>
        <w:rPr>
          <w:b/>
          <w:sz w:val="22"/>
          <w:szCs w:val="22"/>
          <w:u w:val="single"/>
          <w:lang w:val="es-ES_tradnl"/>
        </w:rPr>
      </w:pPr>
      <w:r w:rsidRPr="001B2A33">
        <w:rPr>
          <w:b/>
          <w:sz w:val="22"/>
          <w:szCs w:val="22"/>
          <w:u w:val="single"/>
          <w:lang w:val="es-ES_tradnl"/>
        </w:rPr>
        <w:t>EN TODOS LOS CASOS LOS ALUMNOS DEBEN TENER UN CORRECTO USO DEL LENGUAJE Y ESCRITURA MATEMÁTICA, SABIENDO JUSTIFICAR CON LAS PROPIEDADES CORRESPONDIENTES CADA UNO DE LOS PROCEDIMIENTOS, CASO CONTRARIO LA ACTIVIDAD NO TENDRÁ VALIDEZ.</w:t>
      </w: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p w:rsidR="001B2A33" w:rsidRPr="001B2A33" w:rsidRDefault="001B2A33" w:rsidP="005E47F5">
      <w:pPr>
        <w:jc w:val="both"/>
        <w:rPr>
          <w:b/>
          <w:sz w:val="22"/>
          <w:szCs w:val="22"/>
          <w:u w:val="single"/>
          <w:lang w:val="es-ES_tradnl"/>
        </w:rPr>
      </w:pPr>
    </w:p>
    <w:sectPr w:rsidR="001B2A33" w:rsidRPr="001B2A33" w:rsidSect="00C35618">
      <w:pgSz w:w="11906" w:h="16838"/>
      <w:pgMar w:top="360" w:right="1701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D0880"/>
    <w:multiLevelType w:val="hybridMultilevel"/>
    <w:tmpl w:val="8F88DA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2B"/>
    <w:rsid w:val="00010EAE"/>
    <w:rsid w:val="00014E49"/>
    <w:rsid w:val="0003655A"/>
    <w:rsid w:val="0006466E"/>
    <w:rsid w:val="00067E7D"/>
    <w:rsid w:val="000A2D40"/>
    <w:rsid w:val="000B17DD"/>
    <w:rsid w:val="000B2A68"/>
    <w:rsid w:val="000B6936"/>
    <w:rsid w:val="000C3B49"/>
    <w:rsid w:val="000C4A17"/>
    <w:rsid w:val="000E1EB4"/>
    <w:rsid w:val="000E4F58"/>
    <w:rsid w:val="0010137F"/>
    <w:rsid w:val="00127436"/>
    <w:rsid w:val="001320C2"/>
    <w:rsid w:val="00141F2C"/>
    <w:rsid w:val="001575AF"/>
    <w:rsid w:val="0016100C"/>
    <w:rsid w:val="0016490F"/>
    <w:rsid w:val="001903FE"/>
    <w:rsid w:val="001B2A33"/>
    <w:rsid w:val="001D4E40"/>
    <w:rsid w:val="00212DBF"/>
    <w:rsid w:val="00243948"/>
    <w:rsid w:val="00244E81"/>
    <w:rsid w:val="0025007D"/>
    <w:rsid w:val="00256079"/>
    <w:rsid w:val="0025699C"/>
    <w:rsid w:val="00257B34"/>
    <w:rsid w:val="002607EA"/>
    <w:rsid w:val="00275A25"/>
    <w:rsid w:val="002E082A"/>
    <w:rsid w:val="002E1F21"/>
    <w:rsid w:val="002E2C1D"/>
    <w:rsid w:val="002E37B6"/>
    <w:rsid w:val="002E5B45"/>
    <w:rsid w:val="002E729C"/>
    <w:rsid w:val="002F5C5E"/>
    <w:rsid w:val="00353FD5"/>
    <w:rsid w:val="00394148"/>
    <w:rsid w:val="003A241F"/>
    <w:rsid w:val="003A3C89"/>
    <w:rsid w:val="003E61B5"/>
    <w:rsid w:val="003F36F5"/>
    <w:rsid w:val="003F43C5"/>
    <w:rsid w:val="00443538"/>
    <w:rsid w:val="004566B5"/>
    <w:rsid w:val="004D2535"/>
    <w:rsid w:val="00506D57"/>
    <w:rsid w:val="0052028E"/>
    <w:rsid w:val="00521C38"/>
    <w:rsid w:val="00556D3F"/>
    <w:rsid w:val="00585377"/>
    <w:rsid w:val="0058710B"/>
    <w:rsid w:val="005A300F"/>
    <w:rsid w:val="005A3791"/>
    <w:rsid w:val="005D33A4"/>
    <w:rsid w:val="005E47F5"/>
    <w:rsid w:val="005F6D9A"/>
    <w:rsid w:val="006025F9"/>
    <w:rsid w:val="0062141E"/>
    <w:rsid w:val="00623188"/>
    <w:rsid w:val="00640914"/>
    <w:rsid w:val="0066410E"/>
    <w:rsid w:val="00664C16"/>
    <w:rsid w:val="006F0006"/>
    <w:rsid w:val="006F2720"/>
    <w:rsid w:val="00720B37"/>
    <w:rsid w:val="00736DC2"/>
    <w:rsid w:val="00747A43"/>
    <w:rsid w:val="007526E7"/>
    <w:rsid w:val="00761E8F"/>
    <w:rsid w:val="00762E5D"/>
    <w:rsid w:val="007C4F35"/>
    <w:rsid w:val="007E330B"/>
    <w:rsid w:val="00801474"/>
    <w:rsid w:val="00802AE7"/>
    <w:rsid w:val="008207EB"/>
    <w:rsid w:val="00844340"/>
    <w:rsid w:val="0087706D"/>
    <w:rsid w:val="008859AF"/>
    <w:rsid w:val="008859C4"/>
    <w:rsid w:val="00887A2B"/>
    <w:rsid w:val="00896EBA"/>
    <w:rsid w:val="008B1A73"/>
    <w:rsid w:val="008C706E"/>
    <w:rsid w:val="008F61F3"/>
    <w:rsid w:val="00901CC3"/>
    <w:rsid w:val="0091093E"/>
    <w:rsid w:val="00942A4F"/>
    <w:rsid w:val="00964302"/>
    <w:rsid w:val="00990D94"/>
    <w:rsid w:val="009A4855"/>
    <w:rsid w:val="009B10CF"/>
    <w:rsid w:val="009C34E0"/>
    <w:rsid w:val="009D3F06"/>
    <w:rsid w:val="009E2D20"/>
    <w:rsid w:val="00A13813"/>
    <w:rsid w:val="00A744C5"/>
    <w:rsid w:val="00A91DCC"/>
    <w:rsid w:val="00A949CC"/>
    <w:rsid w:val="00A9679C"/>
    <w:rsid w:val="00AA0472"/>
    <w:rsid w:val="00AC13F1"/>
    <w:rsid w:val="00AD0A7F"/>
    <w:rsid w:val="00AD3F74"/>
    <w:rsid w:val="00AF5E19"/>
    <w:rsid w:val="00B412C7"/>
    <w:rsid w:val="00B44ABD"/>
    <w:rsid w:val="00B6177E"/>
    <w:rsid w:val="00B72C0C"/>
    <w:rsid w:val="00B93355"/>
    <w:rsid w:val="00BB09A8"/>
    <w:rsid w:val="00BB4EEE"/>
    <w:rsid w:val="00BD2C14"/>
    <w:rsid w:val="00C06930"/>
    <w:rsid w:val="00C22C9C"/>
    <w:rsid w:val="00C23007"/>
    <w:rsid w:val="00C315DC"/>
    <w:rsid w:val="00C35618"/>
    <w:rsid w:val="00C72225"/>
    <w:rsid w:val="00C759BE"/>
    <w:rsid w:val="00C8318B"/>
    <w:rsid w:val="00CA2137"/>
    <w:rsid w:val="00CA46CA"/>
    <w:rsid w:val="00CB24BF"/>
    <w:rsid w:val="00CD37A5"/>
    <w:rsid w:val="00CF765A"/>
    <w:rsid w:val="00CF7CB4"/>
    <w:rsid w:val="00D17C14"/>
    <w:rsid w:val="00D22256"/>
    <w:rsid w:val="00D236E2"/>
    <w:rsid w:val="00D30D47"/>
    <w:rsid w:val="00D355CF"/>
    <w:rsid w:val="00D50424"/>
    <w:rsid w:val="00D5392B"/>
    <w:rsid w:val="00D545FF"/>
    <w:rsid w:val="00D75AE3"/>
    <w:rsid w:val="00DA1178"/>
    <w:rsid w:val="00DA4E5B"/>
    <w:rsid w:val="00DB2785"/>
    <w:rsid w:val="00DD6175"/>
    <w:rsid w:val="00DE2DCB"/>
    <w:rsid w:val="00DF380C"/>
    <w:rsid w:val="00DF3BE4"/>
    <w:rsid w:val="00E132EE"/>
    <w:rsid w:val="00E35BBD"/>
    <w:rsid w:val="00E37E97"/>
    <w:rsid w:val="00E47136"/>
    <w:rsid w:val="00E65328"/>
    <w:rsid w:val="00E660B4"/>
    <w:rsid w:val="00E7254D"/>
    <w:rsid w:val="00E86914"/>
    <w:rsid w:val="00E97D43"/>
    <w:rsid w:val="00EB3E24"/>
    <w:rsid w:val="00EC3DA9"/>
    <w:rsid w:val="00EE7D41"/>
    <w:rsid w:val="00EF4041"/>
    <w:rsid w:val="00F07A41"/>
    <w:rsid w:val="00F103F6"/>
    <w:rsid w:val="00F10C30"/>
    <w:rsid w:val="00F4571D"/>
    <w:rsid w:val="00F45E11"/>
    <w:rsid w:val="00F50A95"/>
    <w:rsid w:val="00F50E2E"/>
    <w:rsid w:val="00F544A3"/>
    <w:rsid w:val="00F55EE4"/>
    <w:rsid w:val="00F561BF"/>
    <w:rsid w:val="00F628C5"/>
    <w:rsid w:val="00F6594B"/>
    <w:rsid w:val="00F857D4"/>
    <w:rsid w:val="00FA1FDB"/>
    <w:rsid w:val="00FA617C"/>
    <w:rsid w:val="00FD6DC3"/>
    <w:rsid w:val="00FE213D"/>
    <w:rsid w:val="00FE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F36C2E38-69DB-4F14-A813-36BBA6E09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B3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B2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MATEMÁTICA          AÑO LECTIVO 2012</vt:lpstr>
    </vt:vector>
  </TitlesOfParts>
  <Company>Home PC</Company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MATEMÁTICA          AÑO LECTIVO 2012</dc:title>
  <dc:creator>Martin Romero</dc:creator>
  <cp:lastModifiedBy>alejandra</cp:lastModifiedBy>
  <cp:revision>2</cp:revision>
  <cp:lastPrinted>2014-03-07T02:48:00Z</cp:lastPrinted>
  <dcterms:created xsi:type="dcterms:W3CDTF">2015-04-27T17:49:00Z</dcterms:created>
  <dcterms:modified xsi:type="dcterms:W3CDTF">2015-04-27T17:49:00Z</dcterms:modified>
</cp:coreProperties>
</file>